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5C3FB4">
        <w:rPr>
          <w:rFonts w:eastAsia="宋体" w:hint="eastAsia"/>
          <w:noProof/>
          <w:sz w:val="24"/>
          <w:lang w:eastAsia="zh-CN"/>
        </w:rPr>
        <w:t>1</w:t>
      </w:r>
      <w:r w:rsidR="00E04A03">
        <w:rPr>
          <w:rFonts w:eastAsia="宋体"/>
          <w:noProof/>
          <w:sz w:val="24"/>
          <w:lang w:eastAsia="zh-CN"/>
        </w:rPr>
        <w:t>25</w:t>
      </w:r>
      <w:r w:rsidR="00A77B22">
        <w:rPr>
          <w:rFonts w:eastAsia="宋体"/>
          <w:noProof/>
          <w:sz w:val="24"/>
          <w:lang w:eastAsia="zh-CN"/>
        </w:rPr>
        <w:t>bis</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E04A03">
        <w:rPr>
          <w:rFonts w:eastAsia="宋体"/>
          <w:b/>
          <w:i/>
          <w:noProof/>
          <w:sz w:val="28"/>
          <w:lang w:eastAsia="zh-CN"/>
        </w:rPr>
        <w:t>4</w:t>
      </w:r>
      <w:r w:rsidR="00DA18DD">
        <w:rPr>
          <w:rFonts w:eastAsia="宋体"/>
          <w:b/>
          <w:i/>
          <w:noProof/>
          <w:sz w:val="28"/>
          <w:lang w:eastAsia="zh-CN"/>
        </w:rPr>
        <w:t>02532</w:t>
      </w:r>
    </w:p>
    <w:p w:rsidR="00E04A03" w:rsidRPr="00E04A03" w:rsidRDefault="00787C94" w:rsidP="00A87F86">
      <w:pPr>
        <w:pStyle w:val="CRCoverPage"/>
        <w:rPr>
          <w:rFonts w:eastAsia="宋体"/>
          <w:noProof/>
          <w:sz w:val="24"/>
          <w:lang w:eastAsia="zh-CN"/>
        </w:rPr>
      </w:pPr>
      <w:r>
        <w:rPr>
          <w:rFonts w:eastAsia="宋体"/>
          <w:noProof/>
          <w:sz w:val="24"/>
          <w:lang w:eastAsia="zh-CN"/>
        </w:rPr>
        <w:t>Changsha</w:t>
      </w:r>
      <w:r w:rsidR="00E04A03">
        <w:rPr>
          <w:rFonts w:eastAsia="宋体"/>
          <w:noProof/>
          <w:sz w:val="24"/>
          <w:lang w:eastAsia="zh-CN"/>
        </w:rPr>
        <w:t xml:space="preserve">, </w:t>
      </w:r>
      <w:r>
        <w:rPr>
          <w:rFonts w:eastAsia="宋体"/>
          <w:noProof/>
          <w:sz w:val="24"/>
          <w:lang w:eastAsia="zh-CN"/>
        </w:rPr>
        <w:t>China</w:t>
      </w:r>
      <w:r w:rsidR="00E04A03">
        <w:rPr>
          <w:rFonts w:eastAsia="宋体"/>
          <w:noProof/>
          <w:sz w:val="24"/>
          <w:lang w:eastAsia="zh-CN"/>
        </w:rPr>
        <w:t xml:space="preserve">, </w:t>
      </w:r>
      <w:r>
        <w:rPr>
          <w:rFonts w:eastAsia="宋体"/>
          <w:noProof/>
          <w:sz w:val="24"/>
          <w:lang w:eastAsia="zh-CN"/>
        </w:rPr>
        <w:t>Apr. 15th – 19th</w:t>
      </w:r>
      <w:r w:rsidR="00E04A03" w:rsidRPr="00E04A03">
        <w:rPr>
          <w:rFonts w:eastAsia="宋体"/>
          <w:noProof/>
          <w:sz w:val="24"/>
          <w:lang w:eastAsia="zh-CN"/>
        </w:rPr>
        <w:t>, 2024</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9700EE">
        <w:rPr>
          <w:rFonts w:ascii="Arial" w:eastAsia="宋体" w:hAnsi="Arial"/>
          <w:sz w:val="24"/>
          <w:lang w:eastAsia="zh-CN"/>
        </w:rPr>
        <w:t>8.6.3</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9700EE" w:rsidRPr="009700EE">
        <w:rPr>
          <w:rFonts w:ascii="Arial" w:hAnsi="Arial"/>
          <w:sz w:val="24"/>
        </w:rPr>
        <w:t>Discussion on event-triggered L1 measurement reporting for LTM</w:t>
      </w:r>
    </w:p>
    <w:p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A87F86" w:rsidRPr="00A87F86">
        <w:rPr>
          <w:rFonts w:ascii="Arial" w:eastAsia="宋体" w:hAnsi="Arial" w:cs="Arial"/>
          <w:sz w:val="24"/>
          <w:szCs w:val="24"/>
          <w:lang w:eastAsia="zh-CN"/>
        </w:rPr>
        <w:t>NR_Mob_Ph4-Core</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3A3A23" w:rsidRDefault="00DE7FA2" w:rsidP="004E29C0">
      <w:pPr>
        <w:jc w:val="both"/>
        <w:rPr>
          <w:rFonts w:eastAsia="宋体"/>
          <w:kern w:val="2"/>
          <w:sz w:val="20"/>
          <w:lang w:eastAsia="zh-CN"/>
        </w:rPr>
      </w:pPr>
      <w:r>
        <w:rPr>
          <w:rFonts w:eastAsia="宋体"/>
          <w:kern w:val="2"/>
          <w:sz w:val="20"/>
          <w:lang w:eastAsia="zh-CN"/>
        </w:rPr>
        <w:t xml:space="preserve">In </w:t>
      </w:r>
      <w:r w:rsidR="003A3A23">
        <w:rPr>
          <w:rFonts w:eastAsia="宋体"/>
          <w:kern w:val="2"/>
          <w:sz w:val="20"/>
          <w:lang w:eastAsia="zh-CN"/>
        </w:rPr>
        <w:t>RAN#102</w:t>
      </w:r>
      <w:r w:rsidRPr="00AB6F06">
        <w:rPr>
          <w:rFonts w:eastAsia="宋体"/>
          <w:kern w:val="2"/>
          <w:sz w:val="20"/>
          <w:lang w:eastAsia="zh-CN"/>
        </w:rPr>
        <w:t>,</w:t>
      </w:r>
      <w:r>
        <w:rPr>
          <w:rFonts w:eastAsia="宋体"/>
          <w:kern w:val="2"/>
          <w:sz w:val="20"/>
          <w:lang w:eastAsia="zh-CN"/>
        </w:rPr>
        <w:t xml:space="preserve"> </w:t>
      </w:r>
      <w:r w:rsidR="003A3A23">
        <w:rPr>
          <w:rFonts w:eastAsia="宋体"/>
          <w:kern w:val="2"/>
          <w:sz w:val="20"/>
          <w:lang w:eastAsia="zh-CN"/>
        </w:rPr>
        <w:t>a new WI on NR mobility enhancements Phase 4 was approved</w:t>
      </w:r>
      <w:r w:rsidR="00052D21">
        <w:rPr>
          <w:rFonts w:eastAsia="宋体"/>
          <w:kern w:val="2"/>
          <w:sz w:val="20"/>
          <w:lang w:eastAsia="zh-CN"/>
        </w:rPr>
        <w:t xml:space="preserve"> in RP-234036.</w:t>
      </w:r>
      <w:r w:rsidR="00661687">
        <w:rPr>
          <w:rFonts w:eastAsia="宋体"/>
          <w:kern w:val="2"/>
          <w:sz w:val="20"/>
          <w:lang w:eastAsia="zh-CN"/>
        </w:rPr>
        <w:t xml:space="preserve"> In Rel-18, LTM was introduced with a number of limitations compared to Layer</w:t>
      </w:r>
      <w:r w:rsidR="006D4A38">
        <w:rPr>
          <w:rFonts w:eastAsia="宋体"/>
          <w:kern w:val="2"/>
          <w:sz w:val="20"/>
          <w:lang w:eastAsia="zh-CN"/>
        </w:rPr>
        <w:t xml:space="preserve"> </w:t>
      </w:r>
      <w:r w:rsidR="00661687">
        <w:rPr>
          <w:rFonts w:eastAsia="宋体"/>
          <w:kern w:val="2"/>
          <w:sz w:val="20"/>
          <w:lang w:eastAsia="zh-CN"/>
        </w:rPr>
        <w:t>3 mobility.</w:t>
      </w:r>
      <w:r w:rsidR="00127076">
        <w:rPr>
          <w:rFonts w:eastAsia="宋体"/>
          <w:kern w:val="2"/>
          <w:sz w:val="20"/>
          <w:lang w:eastAsia="zh-CN"/>
        </w:rPr>
        <w:t xml:space="preserve"> Unlike </w:t>
      </w:r>
      <w:r w:rsidR="006D4A38">
        <w:rPr>
          <w:rFonts w:eastAsia="宋体"/>
          <w:kern w:val="2"/>
          <w:sz w:val="20"/>
          <w:lang w:eastAsia="zh-CN"/>
        </w:rPr>
        <w:t xml:space="preserve">Layer 3 mobility, </w:t>
      </w:r>
      <w:r w:rsidR="006D4A38" w:rsidRPr="006D4A38">
        <w:rPr>
          <w:rFonts w:eastAsia="宋体"/>
          <w:kern w:val="2"/>
          <w:sz w:val="20"/>
          <w:lang w:eastAsia="zh-CN"/>
        </w:rPr>
        <w:t>UE evaluated events for triggering of</w:t>
      </w:r>
      <w:r w:rsidR="006D4A38">
        <w:rPr>
          <w:rFonts w:eastAsia="宋体"/>
          <w:kern w:val="2"/>
          <w:sz w:val="20"/>
          <w:lang w:eastAsia="zh-CN"/>
        </w:rPr>
        <w:t xml:space="preserve"> L1</w:t>
      </w:r>
      <w:r w:rsidR="006D4A38" w:rsidRPr="006D4A38">
        <w:rPr>
          <w:rFonts w:eastAsia="宋体"/>
          <w:kern w:val="2"/>
          <w:sz w:val="20"/>
          <w:lang w:eastAsia="zh-CN"/>
        </w:rPr>
        <w:t xml:space="preserve"> measurement reports</w:t>
      </w:r>
      <w:r w:rsidR="006D4A38">
        <w:rPr>
          <w:rFonts w:eastAsia="宋体"/>
          <w:kern w:val="2"/>
          <w:sz w:val="20"/>
          <w:lang w:eastAsia="zh-CN"/>
        </w:rPr>
        <w:t xml:space="preserve"> is not supported for LTM</w:t>
      </w:r>
      <w:r w:rsidR="00893F42">
        <w:rPr>
          <w:rFonts w:eastAsia="宋体"/>
          <w:kern w:val="2"/>
          <w:sz w:val="20"/>
          <w:lang w:eastAsia="zh-CN"/>
        </w:rPr>
        <w:t xml:space="preserve">. Besides, Rel-18 L1 measurements for LTM procedures are limited to SSB measurement. To reduce signalling overhead on L1 measurement reports and </w:t>
      </w:r>
      <w:r w:rsidR="00893F42" w:rsidRPr="00893F42">
        <w:rPr>
          <w:rFonts w:eastAsia="宋体"/>
          <w:kern w:val="2"/>
          <w:sz w:val="20"/>
          <w:lang w:eastAsia="zh-CN"/>
        </w:rPr>
        <w:t>enable greater throughput on the target cell immediately after cell switch</w:t>
      </w:r>
      <w:r w:rsidR="00893F42">
        <w:rPr>
          <w:rFonts w:eastAsia="宋体"/>
          <w:kern w:val="2"/>
          <w:sz w:val="20"/>
          <w:lang w:eastAsia="zh-CN"/>
        </w:rPr>
        <w:t>, the following measurements related enhancements will be supported in Rel-19.</w:t>
      </w:r>
    </w:p>
    <w:tbl>
      <w:tblPr>
        <w:tblStyle w:val="a9"/>
        <w:tblW w:w="0" w:type="auto"/>
        <w:tblLook w:val="04A0" w:firstRow="1" w:lastRow="0" w:firstColumn="1" w:lastColumn="0" w:noHBand="0" w:noVBand="1"/>
      </w:tblPr>
      <w:tblGrid>
        <w:gridCol w:w="9631"/>
      </w:tblGrid>
      <w:tr w:rsidR="009B66B3" w:rsidRPr="00FB1933" w:rsidTr="009B66B3">
        <w:tc>
          <w:tcPr>
            <w:tcW w:w="9631" w:type="dxa"/>
          </w:tcPr>
          <w:p w:rsidR="009B66B3" w:rsidRPr="00FB1933" w:rsidRDefault="009B66B3" w:rsidP="00FB1933">
            <w:pPr>
              <w:spacing w:afterLines="50" w:after="120"/>
              <w:jc w:val="both"/>
              <w:rPr>
                <w:rFonts w:eastAsia="宋体"/>
                <w:b/>
                <w:kern w:val="2"/>
                <w:sz w:val="20"/>
                <w:u w:val="single"/>
                <w:lang w:eastAsia="zh-CN"/>
              </w:rPr>
            </w:pPr>
            <w:r w:rsidRPr="00FB1933">
              <w:rPr>
                <w:rFonts w:eastAsia="宋体"/>
                <w:b/>
                <w:kern w:val="2"/>
                <w:sz w:val="20"/>
                <w:u w:val="single"/>
                <w:lang w:eastAsia="zh-CN"/>
              </w:rPr>
              <w:t>Copied from latest WID in RP-240299</w:t>
            </w:r>
          </w:p>
          <w:p w:rsidR="009B66B3" w:rsidRPr="00FB1933" w:rsidRDefault="009B66B3" w:rsidP="00FB1933">
            <w:pPr>
              <w:numPr>
                <w:ilvl w:val="0"/>
                <w:numId w:val="21"/>
              </w:numPr>
              <w:overflowPunct w:val="0"/>
              <w:autoSpaceDE w:val="0"/>
              <w:autoSpaceDN w:val="0"/>
              <w:adjustRightInd w:val="0"/>
              <w:spacing w:afterLines="50" w:after="120"/>
              <w:textAlignment w:val="baseline"/>
              <w:rPr>
                <w:rFonts w:eastAsia="Times New Roman"/>
                <w:bCs/>
                <w:sz w:val="20"/>
                <w:lang w:eastAsia="en-GB"/>
              </w:rPr>
            </w:pPr>
            <w:r w:rsidRPr="00FB1933">
              <w:rPr>
                <w:rFonts w:eastAsia="Times New Roman"/>
                <w:bCs/>
                <w:sz w:val="20"/>
                <w:lang w:eastAsia="en-GB"/>
              </w:rPr>
              <w:t>Measurements related enhancements for purpose of supporting LTM: [RAN2, RAN1]</w:t>
            </w:r>
          </w:p>
          <w:p w:rsidR="009B66B3" w:rsidRPr="00FB1933" w:rsidRDefault="009B66B3" w:rsidP="00FB1933">
            <w:pPr>
              <w:numPr>
                <w:ilvl w:val="1"/>
                <w:numId w:val="21"/>
              </w:numPr>
              <w:overflowPunct w:val="0"/>
              <w:autoSpaceDE w:val="0"/>
              <w:autoSpaceDN w:val="0"/>
              <w:adjustRightInd w:val="0"/>
              <w:spacing w:afterLines="50" w:after="120"/>
              <w:textAlignment w:val="baseline"/>
              <w:rPr>
                <w:rFonts w:eastAsia="Times New Roman"/>
                <w:bCs/>
                <w:sz w:val="20"/>
                <w:lang w:eastAsia="en-GB"/>
              </w:rPr>
            </w:pPr>
            <w:r w:rsidRPr="00FB1933">
              <w:rPr>
                <w:rFonts w:eastAsia="Times New Roman"/>
                <w:bCs/>
                <w:sz w:val="20"/>
                <w:lang w:eastAsia="en-GB"/>
              </w:rPr>
              <w:t>Measurement related enhancements are applicable to Intra-CU MCG/SCG LTM and Inter-CU MCG/SCG LTM</w:t>
            </w:r>
          </w:p>
          <w:p w:rsidR="009B66B3" w:rsidRPr="00FB1933" w:rsidRDefault="009B66B3" w:rsidP="00FB1933">
            <w:pPr>
              <w:numPr>
                <w:ilvl w:val="1"/>
                <w:numId w:val="21"/>
              </w:numPr>
              <w:overflowPunct w:val="0"/>
              <w:autoSpaceDE w:val="0"/>
              <w:autoSpaceDN w:val="0"/>
              <w:adjustRightInd w:val="0"/>
              <w:spacing w:afterLines="50" w:after="120"/>
              <w:textAlignment w:val="baseline"/>
              <w:rPr>
                <w:rFonts w:eastAsia="Times New Roman"/>
                <w:bCs/>
                <w:sz w:val="20"/>
                <w:lang w:eastAsia="en-GB"/>
              </w:rPr>
            </w:pPr>
            <w:r w:rsidRPr="00FB1933">
              <w:rPr>
                <w:rFonts w:eastAsia="Times New Roman"/>
                <w:bCs/>
                <w:sz w:val="20"/>
                <w:lang w:eastAsia="en-GB"/>
              </w:rPr>
              <w:t>Specify necessary components to support event triggered L1 measurement reporting [RAN2, RAN1]</w:t>
            </w:r>
          </w:p>
          <w:p w:rsidR="009B66B3" w:rsidRPr="00FB1933" w:rsidRDefault="009B66B3" w:rsidP="00FB1933">
            <w:pPr>
              <w:numPr>
                <w:ilvl w:val="2"/>
                <w:numId w:val="21"/>
              </w:numPr>
              <w:overflowPunct w:val="0"/>
              <w:autoSpaceDE w:val="0"/>
              <w:autoSpaceDN w:val="0"/>
              <w:adjustRightInd w:val="0"/>
              <w:spacing w:afterLines="50" w:after="120"/>
              <w:textAlignment w:val="baseline"/>
              <w:rPr>
                <w:rFonts w:eastAsia="Times New Roman"/>
                <w:bCs/>
                <w:sz w:val="20"/>
                <w:lang w:eastAsia="en-GB"/>
              </w:rPr>
            </w:pPr>
            <w:r w:rsidRPr="00FB1933">
              <w:rPr>
                <w:rFonts w:eastAsia="Times New Roman"/>
                <w:bCs/>
                <w:sz w:val="20"/>
                <w:lang w:eastAsia="en-GB"/>
              </w:rPr>
              <w:t xml:space="preserve">RAN1 and RAN2 to progress independently on the event triggered measurements objectives of their respective MIMO and Mobility enhancement </w:t>
            </w:r>
            <w:proofErr w:type="spellStart"/>
            <w:r w:rsidRPr="00FB1933">
              <w:rPr>
                <w:rFonts w:eastAsia="Times New Roman"/>
                <w:bCs/>
                <w:sz w:val="20"/>
                <w:lang w:eastAsia="en-GB"/>
              </w:rPr>
              <w:t>WIs.</w:t>
            </w:r>
            <w:proofErr w:type="spellEnd"/>
            <w:r w:rsidRPr="00FB1933">
              <w:rPr>
                <w:rFonts w:eastAsia="Times New Roman"/>
                <w:bCs/>
                <w:sz w:val="20"/>
                <w:lang w:eastAsia="en-GB"/>
              </w:rPr>
              <w:t xml:space="preserve"> Review progress at RAN#105 to see if any modification of objectives is required to avoid/manage any overlap in the work</w:t>
            </w:r>
          </w:p>
          <w:p w:rsidR="009B66B3" w:rsidRPr="00FB1933" w:rsidRDefault="009B66B3" w:rsidP="00FB1933">
            <w:pPr>
              <w:numPr>
                <w:ilvl w:val="1"/>
                <w:numId w:val="21"/>
              </w:numPr>
              <w:overflowPunct w:val="0"/>
              <w:autoSpaceDE w:val="0"/>
              <w:autoSpaceDN w:val="0"/>
              <w:adjustRightInd w:val="0"/>
              <w:spacing w:afterLines="50" w:after="120"/>
              <w:textAlignment w:val="baseline"/>
              <w:rPr>
                <w:rFonts w:eastAsia="Times New Roman"/>
                <w:bCs/>
                <w:sz w:val="20"/>
                <w:lang w:eastAsia="en-GB"/>
              </w:rPr>
            </w:pPr>
            <w:r w:rsidRPr="00FB1933">
              <w:rPr>
                <w:rFonts w:eastAsia="Times New Roman"/>
                <w:bCs/>
                <w:sz w:val="20"/>
                <w:lang w:eastAsia="en-GB"/>
              </w:rPr>
              <w:t>Specify support for CSI-RS measurements for LTM procedures and enable CSI-RS based beam management, and/or other necessary physical layer operations on candidate cells before LTM [RAN1]</w:t>
            </w:r>
          </w:p>
        </w:tc>
      </w:tr>
    </w:tbl>
    <w:p w:rsidR="009009FA" w:rsidRDefault="009009FA" w:rsidP="002B3FAF">
      <w:pPr>
        <w:spacing w:before="100"/>
        <w:jc w:val="both"/>
        <w:rPr>
          <w:rFonts w:eastAsia="宋体"/>
          <w:kern w:val="2"/>
          <w:sz w:val="20"/>
          <w:lang w:eastAsia="zh-CN"/>
        </w:rPr>
      </w:pPr>
      <w:r w:rsidRPr="00A9272C">
        <w:rPr>
          <w:rFonts w:eastAsia="宋体" w:hint="eastAsia"/>
          <w:kern w:val="2"/>
          <w:sz w:val="20"/>
          <w:lang w:eastAsia="zh-CN"/>
        </w:rPr>
        <w:t>In this contribution, we would like to share our opinions on</w:t>
      </w:r>
      <w:r w:rsidR="006E2261">
        <w:rPr>
          <w:rFonts w:eastAsia="宋体"/>
          <w:kern w:val="2"/>
          <w:sz w:val="20"/>
          <w:lang w:eastAsia="zh-CN"/>
        </w:rPr>
        <w:t xml:space="preserve"> </w:t>
      </w:r>
      <w:r w:rsidR="002B3FAF">
        <w:rPr>
          <w:rFonts w:eastAsia="宋体"/>
          <w:kern w:val="2"/>
          <w:sz w:val="20"/>
          <w:lang w:eastAsia="zh-CN"/>
        </w:rPr>
        <w:t>event-triggered L1 measurement reporting for LTM</w:t>
      </w:r>
      <w:r>
        <w:rPr>
          <w:rFonts w:eastAsia="宋体"/>
          <w:kern w:val="2"/>
          <w:sz w:val="20"/>
          <w:lang w:eastAsia="zh-CN"/>
        </w:rPr>
        <w:t>.</w:t>
      </w:r>
    </w:p>
    <w:p w:rsidR="007720EE" w:rsidRDefault="007720EE" w:rsidP="007720EE">
      <w:pPr>
        <w:pStyle w:val="1"/>
        <w:numPr>
          <w:ilvl w:val="0"/>
          <w:numId w:val="3"/>
        </w:numPr>
      </w:pPr>
      <w:r w:rsidRPr="000D3833">
        <w:t>Discussion</w:t>
      </w:r>
    </w:p>
    <w:p w:rsidR="00B949A0" w:rsidRPr="002C1208" w:rsidRDefault="0001494E" w:rsidP="00B949A0">
      <w:pPr>
        <w:pStyle w:val="2"/>
        <w:rPr>
          <w:lang w:eastAsia="zh-CN"/>
        </w:rPr>
      </w:pPr>
      <w:r>
        <w:rPr>
          <w:rFonts w:eastAsiaTheme="minorEastAsia"/>
          <w:lang w:eastAsia="zh-CN"/>
        </w:rPr>
        <w:t>Motivation on event-triggered L1 measurement reporting for LTM</w:t>
      </w:r>
    </w:p>
    <w:p w:rsidR="00F66498" w:rsidRDefault="00F66498" w:rsidP="0011478B">
      <w:pPr>
        <w:spacing w:before="120"/>
        <w:jc w:val="both"/>
        <w:rPr>
          <w:rFonts w:eastAsia="宋体"/>
          <w:kern w:val="2"/>
          <w:sz w:val="20"/>
          <w:lang w:eastAsia="zh-CN"/>
        </w:rPr>
      </w:pPr>
      <w:r>
        <w:rPr>
          <w:rFonts w:eastAsia="宋体"/>
          <w:kern w:val="2"/>
          <w:sz w:val="20"/>
          <w:lang w:eastAsia="zh-CN"/>
        </w:rPr>
        <w:t>In Rel-18, LTM is introduced to reduce the handover latency and interruption</w:t>
      </w:r>
      <w:r w:rsidR="007F7965">
        <w:rPr>
          <w:rFonts w:eastAsia="宋体"/>
          <w:kern w:val="2"/>
          <w:sz w:val="20"/>
          <w:lang w:eastAsia="zh-CN"/>
        </w:rPr>
        <w:t xml:space="preserve"> time compared to Layer 3 based mobility.</w:t>
      </w:r>
      <w:r w:rsidR="00166C18">
        <w:rPr>
          <w:rFonts w:eastAsia="宋体"/>
          <w:kern w:val="2"/>
          <w:sz w:val="20"/>
          <w:lang w:eastAsia="zh-CN"/>
        </w:rPr>
        <w:t xml:space="preserve"> The network may trigger LTM cell switch based on the L1 measurement report(s) from the UE.</w:t>
      </w:r>
      <w:r w:rsidR="0023198E">
        <w:rPr>
          <w:rFonts w:eastAsia="宋体"/>
          <w:kern w:val="2"/>
          <w:sz w:val="20"/>
          <w:lang w:eastAsia="zh-CN"/>
        </w:rPr>
        <w:t xml:space="preserve"> CSI report procedure is used for </w:t>
      </w:r>
      <w:r w:rsidR="004C77D0">
        <w:rPr>
          <w:rFonts w:eastAsia="宋体"/>
          <w:kern w:val="2"/>
          <w:sz w:val="20"/>
          <w:lang w:eastAsia="zh-CN"/>
        </w:rPr>
        <w:t xml:space="preserve">reporting </w:t>
      </w:r>
      <w:r w:rsidR="0023198E">
        <w:rPr>
          <w:rFonts w:eastAsia="宋体"/>
          <w:kern w:val="2"/>
          <w:sz w:val="20"/>
          <w:lang w:eastAsia="zh-CN"/>
        </w:rPr>
        <w:t>L1 measurement</w:t>
      </w:r>
      <w:r w:rsidR="004C77D0">
        <w:rPr>
          <w:rFonts w:eastAsia="宋体"/>
          <w:kern w:val="2"/>
          <w:sz w:val="20"/>
          <w:lang w:eastAsia="zh-CN"/>
        </w:rPr>
        <w:t>s</w:t>
      </w:r>
      <w:r w:rsidR="0023198E">
        <w:rPr>
          <w:rFonts w:eastAsia="宋体"/>
          <w:kern w:val="2"/>
          <w:sz w:val="20"/>
          <w:lang w:eastAsia="zh-CN"/>
        </w:rPr>
        <w:t xml:space="preserve"> for LTM</w:t>
      </w:r>
      <w:r w:rsidR="004C77D0">
        <w:rPr>
          <w:rFonts w:eastAsia="宋体"/>
          <w:kern w:val="2"/>
          <w:sz w:val="20"/>
          <w:lang w:eastAsia="zh-CN"/>
        </w:rPr>
        <w:t xml:space="preserve">, which </w:t>
      </w:r>
      <w:r w:rsidR="00376964">
        <w:rPr>
          <w:rFonts w:eastAsia="宋体"/>
          <w:kern w:val="2"/>
          <w:sz w:val="20"/>
          <w:lang w:eastAsia="zh-CN"/>
        </w:rPr>
        <w:t>could be reported in periodic/semi-Persistent/aperiodic way</w:t>
      </w:r>
      <w:r w:rsidR="007F004F">
        <w:rPr>
          <w:rFonts w:eastAsia="宋体"/>
          <w:kern w:val="2"/>
          <w:sz w:val="20"/>
          <w:lang w:eastAsia="zh-CN"/>
        </w:rPr>
        <w:t xml:space="preserve"> according to the network configuration.</w:t>
      </w:r>
      <w:r w:rsidR="00670AA9">
        <w:rPr>
          <w:rFonts w:eastAsia="宋体"/>
          <w:kern w:val="2"/>
          <w:sz w:val="20"/>
          <w:lang w:eastAsia="zh-CN"/>
        </w:rPr>
        <w:t xml:space="preserve"> </w:t>
      </w:r>
      <w:r w:rsidR="000A2CC2">
        <w:rPr>
          <w:rFonts w:eastAsia="宋体"/>
          <w:kern w:val="2"/>
          <w:sz w:val="20"/>
          <w:lang w:eastAsia="zh-CN"/>
        </w:rPr>
        <w:t>In legacy Layer 3 mobility, the Layer 3 measurement report is</w:t>
      </w:r>
      <w:r w:rsidR="00805652">
        <w:rPr>
          <w:rFonts w:eastAsia="宋体"/>
          <w:kern w:val="2"/>
          <w:sz w:val="20"/>
          <w:lang w:eastAsia="zh-CN"/>
        </w:rPr>
        <w:t xml:space="preserve"> event triggered, which can not only reduce signalling overhead but also provide the available measurement in time.</w:t>
      </w:r>
      <w:r w:rsidR="006A436C">
        <w:rPr>
          <w:rFonts w:eastAsia="宋体"/>
          <w:kern w:val="2"/>
          <w:sz w:val="20"/>
          <w:lang w:eastAsia="zh-CN"/>
        </w:rPr>
        <w:t xml:space="preserve"> </w:t>
      </w:r>
      <w:r w:rsidR="00205D64">
        <w:rPr>
          <w:rFonts w:eastAsia="宋体"/>
          <w:kern w:val="2"/>
          <w:sz w:val="20"/>
          <w:lang w:eastAsia="zh-CN"/>
        </w:rPr>
        <w:t xml:space="preserve">However, </w:t>
      </w:r>
      <w:r w:rsidR="0011478B" w:rsidRPr="0011478B">
        <w:rPr>
          <w:rFonts w:eastAsia="宋体"/>
          <w:kern w:val="2"/>
          <w:sz w:val="20"/>
          <w:lang w:eastAsia="zh-CN"/>
        </w:rPr>
        <w:t xml:space="preserve">UE evaluated events for triggering of L1 measurement reports is not supported for </w:t>
      </w:r>
      <w:r w:rsidR="00205D64">
        <w:rPr>
          <w:rFonts w:eastAsia="宋体"/>
          <w:kern w:val="2"/>
          <w:sz w:val="20"/>
          <w:lang w:eastAsia="zh-CN"/>
        </w:rPr>
        <w:t xml:space="preserve">Rel-18 </w:t>
      </w:r>
      <w:r w:rsidR="0011478B" w:rsidRPr="0011478B">
        <w:rPr>
          <w:rFonts w:eastAsia="宋体"/>
          <w:kern w:val="2"/>
          <w:sz w:val="20"/>
          <w:lang w:eastAsia="zh-CN"/>
        </w:rPr>
        <w:t>LTM.</w:t>
      </w:r>
      <w:r w:rsidR="006A2EF6">
        <w:rPr>
          <w:rFonts w:eastAsia="宋体"/>
          <w:kern w:val="2"/>
          <w:sz w:val="20"/>
          <w:lang w:eastAsia="zh-CN"/>
        </w:rPr>
        <w:t xml:space="preserve"> </w:t>
      </w:r>
      <w:r w:rsidR="006A436C">
        <w:rPr>
          <w:rFonts w:eastAsia="宋体"/>
          <w:kern w:val="2"/>
          <w:sz w:val="20"/>
          <w:lang w:eastAsia="zh-CN"/>
        </w:rPr>
        <w:t>In Rel-19, event-triggered L1 measurement reporting for LTM will be supported to</w:t>
      </w:r>
      <w:r w:rsidR="00966FA8">
        <w:rPr>
          <w:rFonts w:eastAsia="宋体"/>
          <w:kern w:val="2"/>
          <w:sz w:val="20"/>
          <w:lang w:eastAsia="zh-CN"/>
        </w:rPr>
        <w:t xml:space="preserve"> reduce signalling overhead for CSI reporting.</w:t>
      </w:r>
    </w:p>
    <w:p w:rsidR="006800C1" w:rsidRDefault="00AD7A6B" w:rsidP="004C4A02">
      <w:pPr>
        <w:spacing w:before="120"/>
        <w:jc w:val="both"/>
        <w:rPr>
          <w:rFonts w:eastAsia="宋体"/>
          <w:kern w:val="2"/>
          <w:sz w:val="20"/>
          <w:lang w:eastAsia="zh-CN"/>
        </w:rPr>
      </w:pPr>
      <w:r>
        <w:rPr>
          <w:rFonts w:eastAsia="宋体"/>
          <w:kern w:val="2"/>
          <w:sz w:val="20"/>
          <w:lang w:eastAsia="zh-CN"/>
        </w:rPr>
        <w:t>I</w:t>
      </w:r>
      <w:r w:rsidR="008A2F4F">
        <w:rPr>
          <w:rFonts w:eastAsia="宋体"/>
          <w:kern w:val="2"/>
          <w:sz w:val="20"/>
          <w:lang w:eastAsia="zh-CN"/>
        </w:rPr>
        <w:t xml:space="preserve">n Rel-19 </w:t>
      </w:r>
      <w:proofErr w:type="spellStart"/>
      <w:r w:rsidR="008A2F4F">
        <w:rPr>
          <w:rFonts w:eastAsia="宋体"/>
          <w:kern w:val="2"/>
          <w:sz w:val="20"/>
          <w:lang w:eastAsia="zh-CN"/>
        </w:rPr>
        <w:t>FeMIMO</w:t>
      </w:r>
      <w:proofErr w:type="spellEnd"/>
      <w:r w:rsidR="008A2F4F">
        <w:rPr>
          <w:rFonts w:eastAsia="宋体"/>
          <w:kern w:val="2"/>
          <w:sz w:val="20"/>
          <w:lang w:eastAsia="zh-CN"/>
        </w:rPr>
        <w:t xml:space="preserve"> WI, </w:t>
      </w:r>
      <w:r w:rsidR="004C4A02">
        <w:rPr>
          <w:rFonts w:eastAsia="宋体"/>
          <w:kern w:val="2"/>
          <w:sz w:val="20"/>
          <w:lang w:eastAsia="zh-CN"/>
        </w:rPr>
        <w:t xml:space="preserve">similar enhancement to </w:t>
      </w:r>
      <w:r w:rsidR="004C4A02" w:rsidRPr="004C4A02">
        <w:rPr>
          <w:rFonts w:eastAsia="宋体"/>
          <w:kern w:val="2"/>
          <w:sz w:val="20"/>
          <w:lang w:eastAsia="zh-CN"/>
        </w:rPr>
        <w:t>facilitate UE-initiated/event-driven beam management for r</w:t>
      </w:r>
      <w:r w:rsidR="00303C3C">
        <w:rPr>
          <w:rFonts w:eastAsia="宋体"/>
          <w:kern w:val="2"/>
          <w:sz w:val="20"/>
          <w:lang w:eastAsia="zh-CN"/>
        </w:rPr>
        <w:t>educing overhead and/or latency will be supported.</w:t>
      </w:r>
      <w:r w:rsidR="009873E6">
        <w:rPr>
          <w:rFonts w:eastAsia="宋体"/>
          <w:kern w:val="2"/>
          <w:sz w:val="20"/>
          <w:lang w:eastAsia="zh-CN"/>
        </w:rPr>
        <w:t xml:space="preserve"> In the first RAN1 meeting for Rel-19 </w:t>
      </w:r>
      <w:proofErr w:type="spellStart"/>
      <w:r w:rsidR="009873E6">
        <w:rPr>
          <w:rFonts w:eastAsia="宋体"/>
          <w:kern w:val="2"/>
          <w:sz w:val="20"/>
          <w:lang w:eastAsia="zh-CN"/>
        </w:rPr>
        <w:t>FeMIMO</w:t>
      </w:r>
      <w:proofErr w:type="spellEnd"/>
      <w:r w:rsidR="009873E6">
        <w:rPr>
          <w:rFonts w:eastAsia="宋体"/>
          <w:kern w:val="2"/>
          <w:sz w:val="20"/>
          <w:lang w:eastAsia="zh-CN"/>
        </w:rPr>
        <w:t>,</w:t>
      </w:r>
      <w:r>
        <w:rPr>
          <w:rFonts w:eastAsia="宋体"/>
          <w:kern w:val="2"/>
          <w:sz w:val="20"/>
          <w:lang w:eastAsia="zh-CN"/>
        </w:rPr>
        <w:t xml:space="preserve"> RAN1 also discussed the motivation </w:t>
      </w:r>
      <w:r w:rsidR="00DC12F7">
        <w:rPr>
          <w:rFonts w:eastAsia="宋体"/>
          <w:kern w:val="2"/>
          <w:sz w:val="20"/>
          <w:lang w:eastAsia="zh-CN"/>
        </w:rPr>
        <w:t xml:space="preserve">for </w:t>
      </w:r>
      <w:r w:rsidRPr="00AD7A6B">
        <w:rPr>
          <w:rFonts w:eastAsia="宋体"/>
          <w:kern w:val="2"/>
          <w:sz w:val="20"/>
          <w:lang w:eastAsia="zh-CN"/>
        </w:rPr>
        <w:t>UE-initiated/event-driven beam reporting</w:t>
      </w:r>
      <w:r w:rsidR="00DC12F7">
        <w:rPr>
          <w:rFonts w:eastAsia="宋体"/>
          <w:kern w:val="2"/>
          <w:sz w:val="20"/>
          <w:lang w:eastAsia="zh-CN"/>
        </w:rPr>
        <w:t xml:space="preserve"> and the major companies shared similar views that </w:t>
      </w:r>
      <w:r w:rsidR="008B405C">
        <w:rPr>
          <w:rFonts w:eastAsia="宋体"/>
          <w:kern w:val="2"/>
          <w:sz w:val="20"/>
          <w:lang w:eastAsia="zh-CN"/>
        </w:rPr>
        <w:t>the main motivation is to reduce report overhead and latency.</w:t>
      </w:r>
    </w:p>
    <w:p w:rsidR="00BD19D5" w:rsidRDefault="0039036C" w:rsidP="00EB0DDF">
      <w:pPr>
        <w:spacing w:before="120"/>
        <w:jc w:val="both"/>
        <w:rPr>
          <w:rFonts w:eastAsia="宋体"/>
          <w:kern w:val="2"/>
          <w:sz w:val="20"/>
          <w:lang w:eastAsia="zh-CN"/>
        </w:rPr>
      </w:pPr>
      <w:r>
        <w:rPr>
          <w:rFonts w:eastAsia="宋体"/>
          <w:kern w:val="2"/>
          <w:sz w:val="20"/>
          <w:lang w:eastAsia="zh-CN"/>
        </w:rPr>
        <w:t>As for the motivation of</w:t>
      </w:r>
      <w:r w:rsidRPr="0039036C">
        <w:t xml:space="preserve"> </w:t>
      </w:r>
      <w:r w:rsidRPr="0039036C">
        <w:rPr>
          <w:rFonts w:eastAsia="宋体"/>
          <w:kern w:val="2"/>
          <w:sz w:val="20"/>
          <w:lang w:eastAsia="zh-CN"/>
        </w:rPr>
        <w:t>event-triggered L1 measurement reporting for LTM</w:t>
      </w:r>
      <w:r>
        <w:rPr>
          <w:rFonts w:eastAsia="宋体"/>
          <w:kern w:val="2"/>
          <w:sz w:val="20"/>
          <w:lang w:eastAsia="zh-CN"/>
        </w:rPr>
        <w:t>, on top of reducing signalling overhead</w:t>
      </w:r>
      <w:r w:rsidR="00510B38">
        <w:rPr>
          <w:rFonts w:eastAsia="宋体"/>
          <w:kern w:val="2"/>
          <w:sz w:val="20"/>
          <w:lang w:eastAsia="zh-CN"/>
        </w:rPr>
        <w:t xml:space="preserve"> for reporting, we shall also consider</w:t>
      </w:r>
      <w:r w:rsidR="00406A16">
        <w:rPr>
          <w:rFonts w:eastAsia="宋体"/>
          <w:kern w:val="2"/>
          <w:sz w:val="20"/>
          <w:lang w:eastAsia="zh-CN"/>
        </w:rPr>
        <w:t xml:space="preserve"> how to provide enough valid</w:t>
      </w:r>
      <w:r w:rsidR="00510B38">
        <w:rPr>
          <w:rFonts w:eastAsia="宋体"/>
          <w:kern w:val="2"/>
          <w:sz w:val="20"/>
          <w:lang w:eastAsia="zh-CN"/>
        </w:rPr>
        <w:t xml:space="preserve"> L1 measurement result</w:t>
      </w:r>
      <w:r w:rsidR="002C22FB">
        <w:rPr>
          <w:rFonts w:eastAsia="宋体"/>
          <w:kern w:val="2"/>
          <w:sz w:val="20"/>
          <w:lang w:eastAsia="zh-CN"/>
        </w:rPr>
        <w:t>s</w:t>
      </w:r>
      <w:r w:rsidR="00510B38">
        <w:rPr>
          <w:rFonts w:eastAsia="宋体"/>
          <w:kern w:val="2"/>
          <w:sz w:val="20"/>
          <w:lang w:eastAsia="zh-CN"/>
        </w:rPr>
        <w:t xml:space="preserve"> to the </w:t>
      </w:r>
      <w:proofErr w:type="spellStart"/>
      <w:r w:rsidR="00510B38">
        <w:rPr>
          <w:rFonts w:eastAsia="宋体"/>
          <w:kern w:val="2"/>
          <w:sz w:val="20"/>
          <w:lang w:eastAsia="zh-CN"/>
        </w:rPr>
        <w:t>gNB</w:t>
      </w:r>
      <w:proofErr w:type="spellEnd"/>
      <w:r w:rsidR="00510B38">
        <w:rPr>
          <w:rFonts w:eastAsia="宋体"/>
          <w:kern w:val="2"/>
          <w:sz w:val="20"/>
          <w:lang w:eastAsia="zh-CN"/>
        </w:rPr>
        <w:t xml:space="preserve"> in time to </w:t>
      </w:r>
      <w:r w:rsidR="00510B38" w:rsidRPr="00510B38">
        <w:rPr>
          <w:rFonts w:eastAsia="宋体"/>
          <w:kern w:val="2"/>
          <w:sz w:val="20"/>
          <w:lang w:eastAsia="zh-CN"/>
        </w:rPr>
        <w:t xml:space="preserve">guarantee </w:t>
      </w:r>
      <w:r w:rsidR="00510B38">
        <w:rPr>
          <w:rFonts w:eastAsia="宋体"/>
          <w:kern w:val="2"/>
          <w:sz w:val="20"/>
          <w:lang w:eastAsia="zh-CN"/>
        </w:rPr>
        <w:t>the mobility p</w:t>
      </w:r>
      <w:r w:rsidR="0089508C">
        <w:rPr>
          <w:rFonts w:eastAsia="宋体"/>
          <w:kern w:val="2"/>
          <w:sz w:val="20"/>
          <w:lang w:eastAsia="zh-CN"/>
        </w:rPr>
        <w:t xml:space="preserve">erformance and user experience. </w:t>
      </w:r>
    </w:p>
    <w:p w:rsidR="007E6CFB" w:rsidRDefault="007E6CFB" w:rsidP="007E6CFB">
      <w:pPr>
        <w:jc w:val="both"/>
        <w:rPr>
          <w:rFonts w:eastAsia="宋体"/>
          <w:b/>
          <w:kern w:val="2"/>
          <w:sz w:val="20"/>
          <w:lang w:eastAsia="zh-CN"/>
        </w:rPr>
      </w:pPr>
      <w:r w:rsidRPr="0012673B">
        <w:rPr>
          <w:rFonts w:eastAsia="宋体"/>
          <w:b/>
          <w:kern w:val="2"/>
          <w:sz w:val="20"/>
          <w:lang w:eastAsia="zh-CN"/>
        </w:rPr>
        <w:lastRenderedPageBreak/>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sidR="002F1752">
        <w:rPr>
          <w:rFonts w:eastAsia="宋体"/>
          <w:b/>
          <w:kern w:val="2"/>
          <w:sz w:val="20"/>
          <w:lang w:eastAsia="zh-CN"/>
        </w:rPr>
        <w:t>To support event-triggered L1</w:t>
      </w:r>
      <w:r w:rsidR="00BC019C">
        <w:rPr>
          <w:rFonts w:eastAsia="宋体"/>
          <w:b/>
          <w:kern w:val="2"/>
          <w:sz w:val="20"/>
          <w:lang w:eastAsia="zh-CN"/>
        </w:rPr>
        <w:t xml:space="preserve"> measurement reporting for LTM, RAN2 shall consider not only how to reduce signalling overhead for reporting, but also</w:t>
      </w:r>
      <w:r w:rsidR="00406A16">
        <w:rPr>
          <w:rFonts w:eastAsia="宋体"/>
          <w:b/>
          <w:kern w:val="2"/>
          <w:sz w:val="20"/>
          <w:lang w:eastAsia="zh-CN"/>
        </w:rPr>
        <w:t xml:space="preserve"> how to provide enough valid</w:t>
      </w:r>
      <w:r w:rsidR="00BC019C">
        <w:rPr>
          <w:rFonts w:eastAsia="宋体"/>
          <w:b/>
          <w:kern w:val="2"/>
          <w:sz w:val="20"/>
          <w:lang w:eastAsia="zh-CN"/>
        </w:rPr>
        <w:t xml:space="preserve"> L1 measurement results to the </w:t>
      </w:r>
      <w:proofErr w:type="spellStart"/>
      <w:r w:rsidR="00BC019C">
        <w:rPr>
          <w:rFonts w:eastAsia="宋体"/>
          <w:b/>
          <w:kern w:val="2"/>
          <w:sz w:val="20"/>
          <w:lang w:eastAsia="zh-CN"/>
        </w:rPr>
        <w:t>gNB</w:t>
      </w:r>
      <w:proofErr w:type="spellEnd"/>
      <w:r w:rsidR="00C30DCA">
        <w:rPr>
          <w:rFonts w:eastAsia="宋体"/>
          <w:b/>
          <w:kern w:val="2"/>
          <w:sz w:val="20"/>
          <w:lang w:eastAsia="zh-CN"/>
        </w:rPr>
        <w:t>.</w:t>
      </w:r>
      <w:r>
        <w:rPr>
          <w:rFonts w:eastAsia="宋体"/>
          <w:b/>
          <w:kern w:val="2"/>
          <w:sz w:val="20"/>
          <w:lang w:eastAsia="zh-CN"/>
        </w:rPr>
        <w:t xml:space="preserve"> </w:t>
      </w:r>
    </w:p>
    <w:p w:rsidR="005B22A3" w:rsidRPr="000D60DD" w:rsidRDefault="0093065F" w:rsidP="00A00D0A">
      <w:pPr>
        <w:pStyle w:val="2"/>
        <w:rPr>
          <w:lang w:eastAsia="zh-CN"/>
        </w:rPr>
      </w:pPr>
      <w:r>
        <w:rPr>
          <w:rFonts w:eastAsiaTheme="minorEastAsia"/>
          <w:lang w:eastAsia="zh-CN"/>
        </w:rPr>
        <w:t>Events to trigger L1 measurement</w:t>
      </w:r>
      <w:r w:rsidR="009A30C9">
        <w:rPr>
          <w:rFonts w:eastAsiaTheme="minorEastAsia"/>
          <w:lang w:eastAsia="zh-CN"/>
        </w:rPr>
        <w:t xml:space="preserve"> reporting for LTM</w:t>
      </w:r>
    </w:p>
    <w:p w:rsidR="00F669EF" w:rsidRDefault="002F43B6" w:rsidP="00EB0DDF">
      <w:pPr>
        <w:spacing w:before="120"/>
        <w:jc w:val="both"/>
        <w:rPr>
          <w:rFonts w:eastAsia="宋体"/>
          <w:kern w:val="2"/>
          <w:sz w:val="20"/>
          <w:lang w:eastAsia="zh-CN"/>
        </w:rPr>
      </w:pPr>
      <w:r>
        <w:rPr>
          <w:rFonts w:eastAsia="宋体"/>
          <w:kern w:val="2"/>
          <w:sz w:val="20"/>
          <w:lang w:eastAsia="zh-CN"/>
        </w:rPr>
        <w:t xml:space="preserve">No matter Layer 3 mobility or LTM, the </w:t>
      </w:r>
      <w:proofErr w:type="spellStart"/>
      <w:r>
        <w:rPr>
          <w:rFonts w:eastAsia="宋体"/>
          <w:kern w:val="2"/>
          <w:sz w:val="20"/>
          <w:lang w:eastAsia="zh-CN"/>
        </w:rPr>
        <w:t>gNB</w:t>
      </w:r>
      <w:proofErr w:type="spellEnd"/>
      <w:r>
        <w:rPr>
          <w:rFonts w:eastAsia="宋体"/>
          <w:kern w:val="2"/>
          <w:sz w:val="20"/>
          <w:lang w:eastAsia="zh-CN"/>
        </w:rPr>
        <w:t xml:space="preserve"> may make a handover decision based on the measurement results </w:t>
      </w:r>
      <w:r w:rsidR="00244136">
        <w:rPr>
          <w:rFonts w:eastAsia="宋体"/>
          <w:kern w:val="2"/>
          <w:sz w:val="20"/>
          <w:lang w:eastAsia="zh-CN"/>
        </w:rPr>
        <w:t>reported</w:t>
      </w:r>
      <w:r>
        <w:rPr>
          <w:rFonts w:eastAsia="宋体"/>
          <w:kern w:val="2"/>
          <w:sz w:val="20"/>
          <w:lang w:eastAsia="zh-CN"/>
        </w:rPr>
        <w:t xml:space="preserve"> by the UE.</w:t>
      </w:r>
      <w:r w:rsidR="00B811E1">
        <w:rPr>
          <w:rFonts w:eastAsia="宋体"/>
          <w:kern w:val="2"/>
          <w:sz w:val="20"/>
          <w:lang w:eastAsia="zh-CN"/>
        </w:rPr>
        <w:t xml:space="preserve"> </w:t>
      </w:r>
      <w:r w:rsidR="00F669EF">
        <w:rPr>
          <w:rFonts w:eastAsia="宋体"/>
          <w:kern w:val="2"/>
          <w:sz w:val="20"/>
          <w:lang w:eastAsia="zh-CN"/>
        </w:rPr>
        <w:t>I</w:t>
      </w:r>
      <w:r w:rsidR="00433E9C">
        <w:rPr>
          <w:rFonts w:eastAsia="宋体"/>
          <w:kern w:val="2"/>
          <w:sz w:val="20"/>
          <w:lang w:eastAsia="zh-CN"/>
        </w:rPr>
        <w:t>n legacy Layer 3 mobility, the</w:t>
      </w:r>
      <w:r w:rsidR="00041052">
        <w:rPr>
          <w:rFonts w:eastAsia="宋体"/>
          <w:kern w:val="2"/>
          <w:sz w:val="20"/>
          <w:lang w:eastAsia="zh-CN"/>
        </w:rPr>
        <w:t xml:space="preserve"> events to</w:t>
      </w:r>
      <w:r w:rsidR="00433E9C">
        <w:rPr>
          <w:rFonts w:eastAsia="宋体"/>
          <w:kern w:val="2"/>
          <w:sz w:val="20"/>
          <w:lang w:eastAsia="zh-CN"/>
        </w:rPr>
        <w:t xml:space="preserve"> trigger</w:t>
      </w:r>
      <w:r w:rsidR="00041052">
        <w:rPr>
          <w:rFonts w:eastAsia="宋体"/>
          <w:kern w:val="2"/>
          <w:sz w:val="20"/>
          <w:lang w:eastAsia="zh-CN"/>
        </w:rPr>
        <w:t xml:space="preserve"> a </w:t>
      </w:r>
      <w:r w:rsidR="00433E9C">
        <w:rPr>
          <w:rFonts w:eastAsia="宋体"/>
          <w:kern w:val="2"/>
          <w:sz w:val="20"/>
          <w:lang w:eastAsia="zh-CN"/>
        </w:rPr>
        <w:t>measurement report is cell-level</w:t>
      </w:r>
      <w:r w:rsidR="005055F3">
        <w:rPr>
          <w:rFonts w:eastAsia="宋体"/>
          <w:kern w:val="2"/>
          <w:sz w:val="20"/>
          <w:lang w:eastAsia="zh-CN"/>
        </w:rPr>
        <w:t xml:space="preserve"> and the network may configure the UE to derive </w:t>
      </w:r>
      <w:r w:rsidR="005055F3" w:rsidRPr="005055F3">
        <w:rPr>
          <w:rFonts w:eastAsia="宋体"/>
          <w:kern w:val="2"/>
          <w:sz w:val="20"/>
          <w:lang w:eastAsia="zh-CN"/>
        </w:rPr>
        <w:t>cell measurement quantity</w:t>
      </w:r>
      <w:r w:rsidR="005055F3">
        <w:rPr>
          <w:rFonts w:eastAsia="宋体"/>
          <w:kern w:val="2"/>
          <w:sz w:val="20"/>
          <w:lang w:eastAsia="zh-CN"/>
        </w:rPr>
        <w:t xml:space="preserve"> based on beam measurement quantity</w:t>
      </w:r>
      <w:r w:rsidR="00866097">
        <w:rPr>
          <w:rFonts w:eastAsia="宋体"/>
          <w:kern w:val="2"/>
          <w:sz w:val="20"/>
          <w:lang w:eastAsia="zh-CN"/>
        </w:rPr>
        <w:t xml:space="preserve">. The UE will use the cell measurement results derived from beam measurement results to evaluate whether the trigger conditions </w:t>
      </w:r>
      <w:r w:rsidR="00CA4C54">
        <w:rPr>
          <w:rFonts w:eastAsia="宋体"/>
          <w:kern w:val="2"/>
          <w:sz w:val="20"/>
          <w:lang w:eastAsia="zh-CN"/>
        </w:rPr>
        <w:t>are met</w:t>
      </w:r>
      <w:r w:rsidR="005A5530">
        <w:rPr>
          <w:rFonts w:eastAsia="宋体"/>
          <w:kern w:val="2"/>
          <w:sz w:val="20"/>
          <w:lang w:eastAsia="zh-CN"/>
        </w:rPr>
        <w:t xml:space="preserve"> or not. </w:t>
      </w:r>
      <w:r w:rsidR="00615DD4">
        <w:rPr>
          <w:rFonts w:eastAsia="宋体"/>
          <w:kern w:val="2"/>
          <w:sz w:val="20"/>
          <w:lang w:eastAsia="zh-CN"/>
        </w:rPr>
        <w:t>In Rel-18 LTM, the UE uses CSI report</w:t>
      </w:r>
      <w:r w:rsidR="00CF4BA3">
        <w:rPr>
          <w:rFonts w:eastAsia="宋体"/>
          <w:kern w:val="2"/>
          <w:sz w:val="20"/>
          <w:lang w:eastAsia="zh-CN"/>
        </w:rPr>
        <w:t xml:space="preserve"> to provide beam-level L1 measurement results to the </w:t>
      </w:r>
      <w:proofErr w:type="spellStart"/>
      <w:r w:rsidR="00CF4BA3">
        <w:rPr>
          <w:rFonts w:eastAsia="宋体"/>
          <w:kern w:val="2"/>
          <w:sz w:val="20"/>
          <w:lang w:eastAsia="zh-CN"/>
        </w:rPr>
        <w:t>gNB</w:t>
      </w:r>
      <w:proofErr w:type="spellEnd"/>
      <w:r w:rsidR="00CF4BA3">
        <w:rPr>
          <w:rFonts w:eastAsia="宋体"/>
          <w:kern w:val="2"/>
          <w:sz w:val="20"/>
          <w:lang w:eastAsia="zh-CN"/>
        </w:rPr>
        <w:t>. For event-triggered L1 measurement reporting, the L1 measurement results report</w:t>
      </w:r>
      <w:r w:rsidR="00862DEB">
        <w:rPr>
          <w:rFonts w:eastAsia="宋体"/>
          <w:kern w:val="2"/>
          <w:sz w:val="20"/>
          <w:lang w:eastAsia="zh-CN"/>
        </w:rPr>
        <w:t>ed</w:t>
      </w:r>
      <w:r w:rsidR="00CF4BA3">
        <w:rPr>
          <w:rFonts w:eastAsia="宋体"/>
          <w:kern w:val="2"/>
          <w:sz w:val="20"/>
          <w:lang w:eastAsia="zh-CN"/>
        </w:rPr>
        <w:t xml:space="preserve"> to the </w:t>
      </w:r>
      <w:proofErr w:type="spellStart"/>
      <w:r w:rsidR="00CF4BA3">
        <w:rPr>
          <w:rFonts w:eastAsia="宋体"/>
          <w:kern w:val="2"/>
          <w:sz w:val="20"/>
          <w:lang w:eastAsia="zh-CN"/>
        </w:rPr>
        <w:t>gNB</w:t>
      </w:r>
      <w:proofErr w:type="spellEnd"/>
      <w:r w:rsidR="00CF4BA3">
        <w:rPr>
          <w:rFonts w:eastAsia="宋体"/>
          <w:kern w:val="2"/>
          <w:sz w:val="20"/>
          <w:lang w:eastAsia="zh-CN"/>
        </w:rPr>
        <w:t xml:space="preserve"> shall also be beam-level</w:t>
      </w:r>
      <w:r w:rsidR="00205BC2">
        <w:rPr>
          <w:rFonts w:eastAsia="宋体"/>
          <w:kern w:val="2"/>
          <w:sz w:val="20"/>
          <w:lang w:eastAsia="zh-CN"/>
        </w:rPr>
        <w:t xml:space="preserve">. </w:t>
      </w:r>
      <w:r w:rsidR="00AF25EC">
        <w:rPr>
          <w:rFonts w:eastAsia="宋体"/>
          <w:kern w:val="2"/>
          <w:sz w:val="20"/>
          <w:lang w:eastAsia="zh-CN"/>
        </w:rPr>
        <w:t>Thus, t</w:t>
      </w:r>
      <w:r w:rsidR="00205BC2">
        <w:rPr>
          <w:rFonts w:eastAsia="宋体"/>
          <w:kern w:val="2"/>
          <w:sz w:val="20"/>
          <w:lang w:eastAsia="zh-CN"/>
        </w:rPr>
        <w:t xml:space="preserve">o trigger the L1 measurement report, beam-level event shall </w:t>
      </w:r>
      <w:r w:rsidR="00F669EF">
        <w:rPr>
          <w:rFonts w:eastAsia="宋体"/>
          <w:kern w:val="2"/>
          <w:sz w:val="20"/>
          <w:lang w:eastAsia="zh-CN"/>
        </w:rPr>
        <w:t>be introduced.</w:t>
      </w:r>
    </w:p>
    <w:p w:rsidR="00862DEB" w:rsidRDefault="00862DEB" w:rsidP="00862DEB">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To support event-triggered L1 measurement reporting for LTM, one or more beam-level events shall be introduced. </w:t>
      </w:r>
    </w:p>
    <w:p w:rsidR="00F669EF" w:rsidRDefault="00F669EF" w:rsidP="00F669EF">
      <w:pPr>
        <w:spacing w:before="120"/>
        <w:jc w:val="both"/>
        <w:rPr>
          <w:rFonts w:eastAsia="宋体"/>
          <w:kern w:val="2"/>
          <w:sz w:val="20"/>
          <w:lang w:eastAsia="zh-CN"/>
        </w:rPr>
      </w:pPr>
      <w:r>
        <w:rPr>
          <w:rFonts w:eastAsia="宋体"/>
          <w:kern w:val="2"/>
          <w:sz w:val="20"/>
          <w:lang w:eastAsia="zh-CN"/>
        </w:rPr>
        <w:t>Regarding how to define events to trigger L1 measurement reporting for LTM, similar principle could be followed to the events used for Layer 3 mobility.</w:t>
      </w:r>
    </w:p>
    <w:p w:rsidR="00F669EF" w:rsidRDefault="00F669EF" w:rsidP="00F669EF">
      <w:pPr>
        <w:spacing w:before="120"/>
        <w:jc w:val="both"/>
        <w:rPr>
          <w:rFonts w:eastAsia="宋体"/>
          <w:kern w:val="2"/>
          <w:sz w:val="20"/>
          <w:lang w:eastAsia="zh-CN"/>
        </w:rPr>
      </w:pPr>
      <w:r>
        <w:rPr>
          <w:rFonts w:eastAsia="宋体"/>
          <w:kern w:val="2"/>
          <w:sz w:val="20"/>
          <w:lang w:eastAsia="zh-CN"/>
        </w:rPr>
        <w:t xml:space="preserve">In current RRC spec, the following events </w:t>
      </w:r>
      <w:r w:rsidR="00B0517B">
        <w:rPr>
          <w:rFonts w:eastAsia="宋体"/>
          <w:kern w:val="2"/>
          <w:sz w:val="20"/>
          <w:lang w:eastAsia="zh-CN"/>
        </w:rPr>
        <w:t>are defined mainly for intra-NR</w:t>
      </w:r>
      <w:bookmarkStart w:id="3" w:name="_GoBack"/>
      <w:bookmarkEnd w:id="3"/>
      <w:r>
        <w:rPr>
          <w:rFonts w:eastAsia="宋体"/>
          <w:kern w:val="2"/>
          <w:sz w:val="20"/>
          <w:lang w:eastAsia="zh-CN"/>
        </w:rPr>
        <w:t xml:space="preserve"> Layer 3 mobility.</w:t>
      </w:r>
    </w:p>
    <w:p w:rsidR="00F669EF" w:rsidRPr="00B243BC" w:rsidRDefault="00F669EF" w:rsidP="00F669EF">
      <w:pPr>
        <w:pStyle w:val="a8"/>
        <w:numPr>
          <w:ilvl w:val="0"/>
          <w:numId w:val="23"/>
        </w:numPr>
        <w:spacing w:before="120"/>
        <w:ind w:firstLineChars="0"/>
        <w:jc w:val="both"/>
        <w:rPr>
          <w:rFonts w:eastAsia="宋体"/>
          <w:kern w:val="2"/>
          <w:sz w:val="20"/>
          <w:lang w:eastAsia="zh-CN"/>
        </w:rPr>
      </w:pPr>
      <w:r w:rsidRPr="00B243BC">
        <w:rPr>
          <w:rFonts w:eastAsia="宋体"/>
          <w:kern w:val="2"/>
          <w:sz w:val="20"/>
          <w:lang w:eastAsia="zh-CN"/>
        </w:rPr>
        <w:t>Event A1:</w:t>
      </w:r>
      <w:r w:rsidRPr="00B243BC">
        <w:rPr>
          <w:rFonts w:eastAsia="宋体"/>
          <w:kern w:val="2"/>
          <w:sz w:val="20"/>
          <w:lang w:eastAsia="zh-CN"/>
        </w:rPr>
        <w:tab/>
        <w:t>Serving becomes better than absolute threshold;</w:t>
      </w:r>
    </w:p>
    <w:p w:rsidR="00F669EF" w:rsidRPr="00B243BC" w:rsidRDefault="00F669EF" w:rsidP="00F669EF">
      <w:pPr>
        <w:pStyle w:val="a8"/>
        <w:numPr>
          <w:ilvl w:val="0"/>
          <w:numId w:val="23"/>
        </w:numPr>
        <w:spacing w:before="120"/>
        <w:ind w:firstLineChars="0"/>
        <w:jc w:val="both"/>
        <w:rPr>
          <w:rFonts w:eastAsia="宋体"/>
          <w:kern w:val="2"/>
          <w:sz w:val="20"/>
          <w:lang w:eastAsia="zh-CN"/>
        </w:rPr>
      </w:pPr>
      <w:r w:rsidRPr="00B243BC">
        <w:rPr>
          <w:rFonts w:eastAsia="宋体"/>
          <w:kern w:val="2"/>
          <w:sz w:val="20"/>
          <w:lang w:eastAsia="zh-CN"/>
        </w:rPr>
        <w:t>Event A2:</w:t>
      </w:r>
      <w:r w:rsidRPr="00B243BC">
        <w:rPr>
          <w:rFonts w:eastAsia="宋体"/>
          <w:kern w:val="2"/>
          <w:sz w:val="20"/>
          <w:lang w:eastAsia="zh-CN"/>
        </w:rPr>
        <w:tab/>
        <w:t>Serving becomes worse than absolute threshold;</w:t>
      </w:r>
    </w:p>
    <w:p w:rsidR="00F669EF" w:rsidRPr="00B243BC" w:rsidRDefault="00F669EF" w:rsidP="00F669EF">
      <w:pPr>
        <w:pStyle w:val="a8"/>
        <w:numPr>
          <w:ilvl w:val="0"/>
          <w:numId w:val="23"/>
        </w:numPr>
        <w:spacing w:before="120"/>
        <w:ind w:firstLineChars="0"/>
        <w:jc w:val="both"/>
        <w:rPr>
          <w:rFonts w:eastAsia="宋体"/>
          <w:kern w:val="2"/>
          <w:sz w:val="20"/>
          <w:lang w:eastAsia="zh-CN"/>
        </w:rPr>
      </w:pPr>
      <w:r w:rsidRPr="00B243BC">
        <w:rPr>
          <w:rFonts w:eastAsia="宋体"/>
          <w:kern w:val="2"/>
          <w:sz w:val="20"/>
          <w:lang w:eastAsia="zh-CN"/>
        </w:rPr>
        <w:t>Event A3:</w:t>
      </w:r>
      <w:r w:rsidRPr="00B243BC">
        <w:rPr>
          <w:rFonts w:eastAsia="宋体"/>
          <w:kern w:val="2"/>
          <w:sz w:val="20"/>
          <w:lang w:eastAsia="zh-CN"/>
        </w:rPr>
        <w:tab/>
        <w:t xml:space="preserve">Neighbour becomes amount of offset better than </w:t>
      </w:r>
      <w:proofErr w:type="spellStart"/>
      <w:r w:rsidRPr="00B243BC">
        <w:rPr>
          <w:rFonts w:eastAsia="宋体"/>
          <w:kern w:val="2"/>
          <w:sz w:val="20"/>
          <w:lang w:eastAsia="zh-CN"/>
        </w:rPr>
        <w:t>PCell</w:t>
      </w:r>
      <w:proofErr w:type="spellEnd"/>
      <w:r w:rsidRPr="00B243BC">
        <w:rPr>
          <w:rFonts w:eastAsia="宋体"/>
          <w:kern w:val="2"/>
          <w:sz w:val="20"/>
          <w:lang w:eastAsia="zh-CN"/>
        </w:rPr>
        <w:t>/</w:t>
      </w:r>
      <w:proofErr w:type="spellStart"/>
      <w:r w:rsidRPr="00B243BC">
        <w:rPr>
          <w:rFonts w:eastAsia="宋体"/>
          <w:kern w:val="2"/>
          <w:sz w:val="20"/>
          <w:lang w:eastAsia="zh-CN"/>
        </w:rPr>
        <w:t>PSCell</w:t>
      </w:r>
      <w:proofErr w:type="spellEnd"/>
      <w:r w:rsidRPr="00B243BC">
        <w:rPr>
          <w:rFonts w:eastAsia="宋体"/>
          <w:kern w:val="2"/>
          <w:sz w:val="20"/>
          <w:lang w:eastAsia="zh-CN"/>
        </w:rPr>
        <w:t>;</w:t>
      </w:r>
    </w:p>
    <w:p w:rsidR="00F669EF" w:rsidRPr="00B243BC" w:rsidRDefault="00F669EF" w:rsidP="00F669EF">
      <w:pPr>
        <w:pStyle w:val="a8"/>
        <w:numPr>
          <w:ilvl w:val="0"/>
          <w:numId w:val="23"/>
        </w:numPr>
        <w:spacing w:before="120"/>
        <w:ind w:firstLineChars="0"/>
        <w:jc w:val="both"/>
        <w:rPr>
          <w:rFonts w:eastAsia="宋体"/>
          <w:kern w:val="2"/>
          <w:sz w:val="20"/>
          <w:lang w:eastAsia="zh-CN"/>
        </w:rPr>
      </w:pPr>
      <w:r w:rsidRPr="00B243BC">
        <w:rPr>
          <w:rFonts w:eastAsia="宋体"/>
          <w:kern w:val="2"/>
          <w:sz w:val="20"/>
          <w:lang w:eastAsia="zh-CN"/>
        </w:rPr>
        <w:t>Event A4:</w:t>
      </w:r>
      <w:r w:rsidRPr="00B243BC">
        <w:rPr>
          <w:rFonts w:eastAsia="宋体"/>
          <w:kern w:val="2"/>
          <w:sz w:val="20"/>
          <w:lang w:eastAsia="zh-CN"/>
        </w:rPr>
        <w:tab/>
        <w:t>Neighbour becomes better than absolute threshold;</w:t>
      </w:r>
    </w:p>
    <w:p w:rsidR="00F669EF" w:rsidRPr="00B243BC" w:rsidRDefault="00F669EF" w:rsidP="00F669EF">
      <w:pPr>
        <w:pStyle w:val="a8"/>
        <w:numPr>
          <w:ilvl w:val="0"/>
          <w:numId w:val="23"/>
        </w:numPr>
        <w:spacing w:before="120"/>
        <w:ind w:firstLineChars="0"/>
        <w:jc w:val="both"/>
        <w:rPr>
          <w:rFonts w:eastAsia="宋体"/>
          <w:kern w:val="2"/>
          <w:sz w:val="20"/>
          <w:lang w:eastAsia="zh-CN"/>
        </w:rPr>
      </w:pPr>
      <w:r w:rsidRPr="00B243BC">
        <w:rPr>
          <w:rFonts w:eastAsia="宋体"/>
          <w:kern w:val="2"/>
          <w:sz w:val="20"/>
          <w:lang w:eastAsia="zh-CN"/>
        </w:rPr>
        <w:t>Event A5:</w:t>
      </w:r>
      <w:r w:rsidRPr="00B243BC">
        <w:rPr>
          <w:rFonts w:eastAsia="宋体"/>
          <w:kern w:val="2"/>
          <w:sz w:val="20"/>
          <w:lang w:eastAsia="zh-CN"/>
        </w:rPr>
        <w:tab/>
      </w:r>
      <w:proofErr w:type="spellStart"/>
      <w:r w:rsidRPr="00B243BC">
        <w:rPr>
          <w:rFonts w:eastAsia="宋体"/>
          <w:kern w:val="2"/>
          <w:sz w:val="20"/>
          <w:lang w:eastAsia="zh-CN"/>
        </w:rPr>
        <w:t>PCell</w:t>
      </w:r>
      <w:proofErr w:type="spellEnd"/>
      <w:r w:rsidRPr="00B243BC">
        <w:rPr>
          <w:rFonts w:eastAsia="宋体"/>
          <w:kern w:val="2"/>
          <w:sz w:val="20"/>
          <w:lang w:eastAsia="zh-CN"/>
        </w:rPr>
        <w:t>/</w:t>
      </w:r>
      <w:proofErr w:type="spellStart"/>
      <w:r w:rsidRPr="00B243BC">
        <w:rPr>
          <w:rFonts w:eastAsia="宋体"/>
          <w:kern w:val="2"/>
          <w:sz w:val="20"/>
          <w:lang w:eastAsia="zh-CN"/>
        </w:rPr>
        <w:t>PSCell</w:t>
      </w:r>
      <w:proofErr w:type="spellEnd"/>
      <w:r w:rsidRPr="00B243BC">
        <w:rPr>
          <w:rFonts w:eastAsia="宋体"/>
          <w:kern w:val="2"/>
          <w:sz w:val="20"/>
          <w:lang w:eastAsia="zh-CN"/>
        </w:rPr>
        <w:t xml:space="preserve"> becomes worse than absolute threshold1 AND Neighbour/</w:t>
      </w:r>
      <w:proofErr w:type="spellStart"/>
      <w:r w:rsidRPr="00B243BC">
        <w:rPr>
          <w:rFonts w:eastAsia="宋体"/>
          <w:kern w:val="2"/>
          <w:sz w:val="20"/>
          <w:lang w:eastAsia="zh-CN"/>
        </w:rPr>
        <w:t>SCell</w:t>
      </w:r>
      <w:proofErr w:type="spellEnd"/>
      <w:r w:rsidRPr="00B243BC">
        <w:rPr>
          <w:rFonts w:eastAsia="宋体"/>
          <w:kern w:val="2"/>
          <w:sz w:val="20"/>
          <w:lang w:eastAsia="zh-CN"/>
        </w:rPr>
        <w:t xml:space="preserve"> becomes better than another absolute threshold2;</w:t>
      </w:r>
    </w:p>
    <w:p w:rsidR="00B811E1" w:rsidRDefault="00A37B2C" w:rsidP="00EB0DDF">
      <w:pPr>
        <w:spacing w:before="120"/>
        <w:jc w:val="both"/>
        <w:rPr>
          <w:rFonts w:eastAsia="宋体"/>
          <w:kern w:val="2"/>
          <w:sz w:val="20"/>
          <w:lang w:eastAsia="zh-CN"/>
        </w:rPr>
      </w:pPr>
      <w:r>
        <w:rPr>
          <w:rFonts w:eastAsia="宋体"/>
          <w:kern w:val="2"/>
          <w:sz w:val="20"/>
          <w:lang w:eastAsia="zh-CN"/>
        </w:rPr>
        <w:t>In last RAN1 meeting, RAN1 has agreed to further study trigger events, including the following example as a starting point.</w:t>
      </w:r>
    </w:p>
    <w:tbl>
      <w:tblPr>
        <w:tblStyle w:val="a9"/>
        <w:tblW w:w="9631" w:type="dxa"/>
        <w:tblInd w:w="307" w:type="dxa"/>
        <w:tblLook w:val="04A0" w:firstRow="1" w:lastRow="0" w:firstColumn="1" w:lastColumn="0" w:noHBand="0" w:noVBand="1"/>
      </w:tblPr>
      <w:tblGrid>
        <w:gridCol w:w="9631"/>
      </w:tblGrid>
      <w:tr w:rsidR="00A37B2C" w:rsidRPr="00D800D8" w:rsidTr="009F1E3E">
        <w:tc>
          <w:tcPr>
            <w:tcW w:w="9631" w:type="dxa"/>
          </w:tcPr>
          <w:p w:rsidR="00A37B2C" w:rsidRPr="00C264E7" w:rsidRDefault="00A37B2C" w:rsidP="009F1E3E">
            <w:pPr>
              <w:spacing w:before="80" w:afterLines="20" w:after="48"/>
              <w:jc w:val="both"/>
              <w:rPr>
                <w:rFonts w:ascii="Arial" w:eastAsia="Times New Roman" w:hAnsi="Arial"/>
                <w:b/>
                <w:sz w:val="18"/>
                <w:szCs w:val="18"/>
                <w:u w:val="single"/>
                <w:lang w:val="en-US" w:eastAsia="ja-JP"/>
              </w:rPr>
            </w:pPr>
            <w:r w:rsidRPr="00C264E7">
              <w:rPr>
                <w:rFonts w:ascii="Arial" w:eastAsia="Times New Roman" w:hAnsi="Arial"/>
                <w:b/>
                <w:sz w:val="18"/>
                <w:szCs w:val="18"/>
                <w:u w:val="single"/>
                <w:lang w:val="en-US" w:eastAsia="ja-JP"/>
              </w:rPr>
              <w:t xml:space="preserve">Agreements </w:t>
            </w:r>
            <w:r w:rsidR="00B634C6" w:rsidRPr="00C264E7">
              <w:rPr>
                <w:rFonts w:ascii="Arial" w:eastAsia="Times New Roman" w:hAnsi="Arial"/>
                <w:b/>
                <w:sz w:val="18"/>
                <w:szCs w:val="18"/>
                <w:u w:val="single"/>
                <w:lang w:val="en-US" w:eastAsia="ja-JP"/>
              </w:rPr>
              <w:t xml:space="preserve">on Rel-19 </w:t>
            </w:r>
            <w:proofErr w:type="spellStart"/>
            <w:r w:rsidR="00B634C6" w:rsidRPr="00C264E7">
              <w:rPr>
                <w:rFonts w:ascii="Arial" w:eastAsia="Times New Roman" w:hAnsi="Arial"/>
                <w:b/>
                <w:sz w:val="18"/>
                <w:szCs w:val="18"/>
                <w:u w:val="single"/>
                <w:lang w:val="en-US" w:eastAsia="ja-JP"/>
              </w:rPr>
              <w:t>FeMIMO</w:t>
            </w:r>
            <w:proofErr w:type="spellEnd"/>
            <w:r w:rsidR="00B634C6" w:rsidRPr="00C264E7">
              <w:rPr>
                <w:rFonts w:ascii="Arial" w:eastAsia="Times New Roman" w:hAnsi="Arial"/>
                <w:b/>
                <w:sz w:val="18"/>
                <w:szCs w:val="18"/>
                <w:u w:val="single"/>
                <w:lang w:val="en-US" w:eastAsia="ja-JP"/>
              </w:rPr>
              <w:t xml:space="preserve"> WI </w:t>
            </w:r>
            <w:r w:rsidRPr="00C264E7">
              <w:rPr>
                <w:rFonts w:ascii="Arial" w:eastAsia="Times New Roman" w:hAnsi="Arial"/>
                <w:b/>
                <w:sz w:val="18"/>
                <w:szCs w:val="18"/>
                <w:u w:val="single"/>
                <w:lang w:val="en-US" w:eastAsia="ja-JP"/>
              </w:rPr>
              <w:t>in RAN1#116</w:t>
            </w:r>
          </w:p>
          <w:p w:rsidR="00C264E7" w:rsidRPr="00C264E7" w:rsidRDefault="00C264E7" w:rsidP="009F1E3E">
            <w:pPr>
              <w:spacing w:before="80" w:afterLines="20" w:after="48"/>
              <w:jc w:val="both"/>
              <w:rPr>
                <w:rFonts w:ascii="Arial" w:eastAsia="Times New Roman" w:hAnsi="Arial"/>
                <w:b/>
                <w:sz w:val="18"/>
                <w:szCs w:val="18"/>
                <w:u w:val="single"/>
                <w:lang w:val="en-US" w:eastAsia="ja-JP"/>
              </w:rPr>
            </w:pPr>
            <w:r w:rsidRPr="00C264E7">
              <w:rPr>
                <w:color w:val="000000"/>
                <w:sz w:val="18"/>
                <w:szCs w:val="18"/>
                <w:lang w:eastAsia="zh-CN"/>
              </w:rPr>
              <w:t>Further study trigger events, including the following example as a starting point.</w:t>
            </w:r>
          </w:p>
          <w:p w:rsidR="0025041E" w:rsidRPr="00C264E7" w:rsidRDefault="0025041E" w:rsidP="0025041E">
            <w:pPr>
              <w:numPr>
                <w:ilvl w:val="0"/>
                <w:numId w:val="25"/>
              </w:numPr>
              <w:snapToGrid w:val="0"/>
              <w:spacing w:after="0"/>
              <w:jc w:val="both"/>
              <w:rPr>
                <w:sz w:val="18"/>
                <w:szCs w:val="18"/>
                <w:lang w:eastAsia="zh-CN"/>
              </w:rPr>
            </w:pPr>
            <w:r w:rsidRPr="00C264E7">
              <w:rPr>
                <w:sz w:val="18"/>
                <w:szCs w:val="18"/>
                <w:lang w:eastAsia="zh-CN"/>
              </w:rPr>
              <w:t>Event-1: Quality of the current beam is worse than a certain threshold.</w:t>
            </w:r>
          </w:p>
          <w:p w:rsidR="0025041E" w:rsidRPr="00C264E7" w:rsidRDefault="0025041E" w:rsidP="0025041E">
            <w:pPr>
              <w:numPr>
                <w:ilvl w:val="0"/>
                <w:numId w:val="25"/>
              </w:numPr>
              <w:snapToGrid w:val="0"/>
              <w:spacing w:after="0"/>
              <w:jc w:val="both"/>
              <w:rPr>
                <w:sz w:val="18"/>
                <w:szCs w:val="18"/>
                <w:lang w:eastAsia="zh-CN"/>
              </w:rPr>
            </w:pPr>
            <w:r w:rsidRPr="00C264E7">
              <w:rPr>
                <w:sz w:val="18"/>
                <w:szCs w:val="18"/>
                <w:lang w:eastAsia="zh-CN"/>
              </w:rPr>
              <w:t xml:space="preserve">Event-2: Quality of at least one new beam, such as L1-RSRP, becomes a threshold value better than the current beam. </w:t>
            </w:r>
          </w:p>
          <w:p w:rsidR="0025041E" w:rsidRPr="00C264E7" w:rsidRDefault="0025041E" w:rsidP="0025041E">
            <w:pPr>
              <w:numPr>
                <w:ilvl w:val="0"/>
                <w:numId w:val="25"/>
              </w:numPr>
              <w:snapToGrid w:val="0"/>
              <w:spacing w:after="0"/>
              <w:jc w:val="both"/>
              <w:rPr>
                <w:sz w:val="18"/>
                <w:szCs w:val="18"/>
                <w:lang w:eastAsia="zh-CN"/>
              </w:rPr>
            </w:pPr>
            <w:r w:rsidRPr="00C264E7">
              <w:rPr>
                <w:sz w:val="18"/>
                <w:szCs w:val="18"/>
                <w:lang w:eastAsia="zh-CN"/>
              </w:rPr>
              <w:t xml:space="preserve">Event-3: Quality of a new beam is better than a certain threshold. </w:t>
            </w:r>
          </w:p>
          <w:p w:rsidR="0025041E" w:rsidRPr="00C264E7" w:rsidRDefault="0025041E" w:rsidP="0025041E">
            <w:pPr>
              <w:numPr>
                <w:ilvl w:val="0"/>
                <w:numId w:val="25"/>
              </w:numPr>
              <w:snapToGrid w:val="0"/>
              <w:spacing w:after="0"/>
              <w:jc w:val="both"/>
              <w:rPr>
                <w:sz w:val="18"/>
                <w:szCs w:val="18"/>
                <w:lang w:eastAsia="zh-CN"/>
              </w:rPr>
            </w:pPr>
            <w:r w:rsidRPr="00C264E7">
              <w:rPr>
                <w:sz w:val="18"/>
                <w:szCs w:val="18"/>
                <w:lang w:eastAsia="zh-CN"/>
              </w:rPr>
              <w:t xml:space="preserve">Event-4: Quality of </w:t>
            </w:r>
            <w:r w:rsidRPr="00C264E7">
              <w:rPr>
                <w:sz w:val="18"/>
                <w:szCs w:val="18"/>
              </w:rPr>
              <w:t>the current beam is worse than a threshold 1, and quality of at least one new beam is better than a threshold 2.</w:t>
            </w:r>
          </w:p>
          <w:p w:rsidR="00A37B2C" w:rsidRPr="00D800D8" w:rsidRDefault="0025041E" w:rsidP="0025041E">
            <w:pPr>
              <w:numPr>
                <w:ilvl w:val="0"/>
                <w:numId w:val="25"/>
              </w:numPr>
              <w:snapToGrid w:val="0"/>
              <w:spacing w:after="0"/>
              <w:jc w:val="both"/>
              <w:rPr>
                <w:sz w:val="18"/>
                <w:szCs w:val="18"/>
                <w:lang w:val="en-US"/>
              </w:rPr>
            </w:pPr>
            <w:r w:rsidRPr="00C264E7">
              <w:rPr>
                <w:sz w:val="18"/>
                <w:szCs w:val="18"/>
                <w:lang w:eastAsia="zh-CN"/>
              </w:rPr>
              <w:t>Others are not precluded.</w:t>
            </w:r>
          </w:p>
        </w:tc>
      </w:tr>
    </w:tbl>
    <w:p w:rsidR="00A37B2C" w:rsidRPr="00A37B2C" w:rsidRDefault="00F209B1" w:rsidP="00EB0DDF">
      <w:pPr>
        <w:spacing w:before="120"/>
        <w:jc w:val="both"/>
        <w:rPr>
          <w:rFonts w:eastAsia="宋体"/>
          <w:kern w:val="2"/>
          <w:sz w:val="20"/>
          <w:lang w:eastAsia="zh-CN"/>
        </w:rPr>
      </w:pPr>
      <w:r>
        <w:rPr>
          <w:rFonts w:eastAsia="宋体"/>
          <w:kern w:val="2"/>
          <w:sz w:val="20"/>
          <w:lang w:eastAsia="zh-CN"/>
        </w:rPr>
        <w:t>It is easy to see that Event-1 to Event-4 are quite similar to Event A2 to Event A5 for Layer 3 mobility</w:t>
      </w:r>
      <w:r w:rsidR="00003D5F">
        <w:rPr>
          <w:rFonts w:eastAsia="宋体"/>
          <w:kern w:val="2"/>
          <w:sz w:val="20"/>
          <w:lang w:eastAsia="zh-CN"/>
        </w:rPr>
        <w:t xml:space="preserve">, just like changing these </w:t>
      </w:r>
      <w:r w:rsidR="00E8622A">
        <w:rPr>
          <w:rFonts w:eastAsia="宋体"/>
          <w:kern w:val="2"/>
          <w:sz w:val="20"/>
          <w:lang w:eastAsia="zh-CN"/>
        </w:rPr>
        <w:t>Events</w:t>
      </w:r>
      <w:r w:rsidR="00003D5F">
        <w:rPr>
          <w:rFonts w:eastAsia="宋体"/>
          <w:kern w:val="2"/>
          <w:sz w:val="20"/>
          <w:lang w:eastAsia="zh-CN"/>
        </w:rPr>
        <w:t xml:space="preserve"> from cell-level</w:t>
      </w:r>
      <w:r w:rsidR="00E8622A">
        <w:rPr>
          <w:rFonts w:eastAsia="宋体"/>
          <w:kern w:val="2"/>
          <w:sz w:val="20"/>
          <w:lang w:eastAsia="zh-CN"/>
        </w:rPr>
        <w:t xml:space="preserve"> to beam-level.</w:t>
      </w:r>
      <w:r w:rsidR="00E943BA">
        <w:rPr>
          <w:rFonts w:eastAsia="宋体"/>
          <w:kern w:val="2"/>
          <w:sz w:val="20"/>
          <w:lang w:eastAsia="zh-CN"/>
        </w:rPr>
        <w:t xml:space="preserve"> For event-triggered L1 measurement reporting for LTM, Event-1 to Event-4 could also be considered</w:t>
      </w:r>
      <w:r w:rsidR="00284953">
        <w:rPr>
          <w:rFonts w:eastAsia="宋体"/>
          <w:kern w:val="2"/>
          <w:sz w:val="20"/>
          <w:lang w:eastAsia="zh-CN"/>
        </w:rPr>
        <w:t xml:space="preserve">. Besides, </w:t>
      </w:r>
      <w:r w:rsidR="00854EA0">
        <w:rPr>
          <w:rFonts w:eastAsia="宋体"/>
          <w:kern w:val="2"/>
          <w:sz w:val="20"/>
          <w:lang w:eastAsia="zh-CN"/>
        </w:rPr>
        <w:t>we think A1-like event is also useful for LTM. In case that the current serving beam su</w:t>
      </w:r>
      <w:r w:rsidR="00E34789">
        <w:rPr>
          <w:rFonts w:eastAsia="宋体"/>
          <w:kern w:val="2"/>
          <w:sz w:val="20"/>
          <w:lang w:eastAsia="zh-CN"/>
        </w:rPr>
        <w:t>ff</w:t>
      </w:r>
      <w:r w:rsidR="00854EA0">
        <w:rPr>
          <w:rFonts w:eastAsia="宋体"/>
          <w:kern w:val="2"/>
          <w:sz w:val="20"/>
          <w:lang w:eastAsia="zh-CN"/>
        </w:rPr>
        <w:t>ers a sudden drop of quality, it is necessary to trigger a L1 measurement report when the beam quality recovers to avoid unnecessary LTM cell switch.</w:t>
      </w:r>
    </w:p>
    <w:p w:rsidR="009967E8" w:rsidRDefault="009967E8" w:rsidP="009967E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Pr>
          <w:rFonts w:eastAsia="宋体"/>
          <w:b/>
          <w:kern w:val="2"/>
          <w:sz w:val="20"/>
          <w:lang w:eastAsia="zh-CN"/>
        </w:rPr>
        <w:t xml:space="preserve"> A1-A5 like beam-level events could be considered in RAN2 in order to support event-triggered L1 measurement reporting for LTM. </w:t>
      </w:r>
    </w:p>
    <w:p w:rsidR="00854EA0" w:rsidRDefault="003A7245" w:rsidP="009F1E3E">
      <w:pPr>
        <w:spacing w:before="120"/>
        <w:jc w:val="both"/>
        <w:rPr>
          <w:rFonts w:eastAsia="宋体"/>
          <w:kern w:val="2"/>
          <w:sz w:val="20"/>
          <w:lang w:eastAsia="zh-CN"/>
        </w:rPr>
      </w:pPr>
      <w:r>
        <w:rPr>
          <w:rFonts w:eastAsia="宋体"/>
          <w:kern w:val="2"/>
          <w:sz w:val="20"/>
          <w:lang w:eastAsia="zh-CN"/>
        </w:rPr>
        <w:t>As per the above discussion, w</w:t>
      </w:r>
      <w:r w:rsidR="00F8446C">
        <w:rPr>
          <w:rFonts w:eastAsia="宋体"/>
          <w:kern w:val="2"/>
          <w:sz w:val="20"/>
          <w:lang w:eastAsia="zh-CN"/>
        </w:rPr>
        <w:t xml:space="preserve">hen defining the </w:t>
      </w:r>
      <w:r w:rsidR="004E4FE8">
        <w:rPr>
          <w:rFonts w:eastAsia="宋体"/>
          <w:kern w:val="2"/>
          <w:sz w:val="20"/>
          <w:lang w:eastAsia="zh-CN"/>
        </w:rPr>
        <w:t>events for triggering L1 measurement reporting for LTM, we shall also consider</w:t>
      </w:r>
      <w:r>
        <w:rPr>
          <w:rFonts w:eastAsia="宋体"/>
          <w:kern w:val="2"/>
          <w:sz w:val="20"/>
          <w:lang w:eastAsia="zh-CN"/>
        </w:rPr>
        <w:t xml:space="preserve"> how to provide enough valid</w:t>
      </w:r>
      <w:r w:rsidR="004E4FE8">
        <w:rPr>
          <w:rFonts w:eastAsia="宋体"/>
          <w:kern w:val="2"/>
          <w:sz w:val="20"/>
          <w:lang w:eastAsia="zh-CN"/>
        </w:rPr>
        <w:t xml:space="preserve"> L1 measurement results to the </w:t>
      </w:r>
      <w:proofErr w:type="spellStart"/>
      <w:r w:rsidR="004E4FE8">
        <w:rPr>
          <w:rFonts w:eastAsia="宋体"/>
          <w:kern w:val="2"/>
          <w:sz w:val="20"/>
          <w:lang w:eastAsia="zh-CN"/>
        </w:rPr>
        <w:t>gNB</w:t>
      </w:r>
      <w:proofErr w:type="spellEnd"/>
      <w:r w:rsidR="0056346A">
        <w:rPr>
          <w:rFonts w:eastAsia="宋体"/>
          <w:kern w:val="2"/>
          <w:sz w:val="20"/>
          <w:lang w:eastAsia="zh-CN"/>
        </w:rPr>
        <w:t xml:space="preserve"> for better mobility performance</w:t>
      </w:r>
      <w:r w:rsidR="004E4FE8">
        <w:rPr>
          <w:rFonts w:eastAsia="宋体"/>
          <w:kern w:val="2"/>
          <w:sz w:val="20"/>
          <w:lang w:eastAsia="zh-CN"/>
        </w:rPr>
        <w:t>.</w:t>
      </w:r>
      <w:r w:rsidR="009F1E3E">
        <w:rPr>
          <w:rFonts w:eastAsia="宋体"/>
          <w:kern w:val="2"/>
          <w:sz w:val="20"/>
          <w:lang w:eastAsia="zh-CN"/>
        </w:rPr>
        <w:t xml:space="preserve"> In legacy Layer 3 mobility, to avoid “Ping Pong” handover, there are several parameters including </w:t>
      </w:r>
      <w:r w:rsidR="009F1E3E" w:rsidRPr="009F1E3E">
        <w:rPr>
          <w:rFonts w:eastAsia="宋体"/>
          <w:kern w:val="2"/>
          <w:sz w:val="20"/>
          <w:lang w:eastAsia="zh-CN"/>
        </w:rPr>
        <w:t>hysteresis</w:t>
      </w:r>
      <w:r w:rsidR="009F1E3E">
        <w:rPr>
          <w:rFonts w:eastAsia="宋体"/>
          <w:kern w:val="2"/>
          <w:sz w:val="20"/>
          <w:lang w:eastAsia="zh-CN"/>
        </w:rPr>
        <w:t xml:space="preserve">, </w:t>
      </w:r>
      <w:r w:rsidR="009F1E3E" w:rsidRPr="009F1E3E">
        <w:rPr>
          <w:rFonts w:eastAsia="宋体"/>
          <w:kern w:val="2"/>
          <w:sz w:val="20"/>
          <w:lang w:eastAsia="zh-CN"/>
        </w:rPr>
        <w:t>measurement object specific offset</w:t>
      </w:r>
      <w:r w:rsidR="009F1E3E">
        <w:rPr>
          <w:rFonts w:eastAsia="宋体"/>
          <w:kern w:val="2"/>
          <w:sz w:val="20"/>
          <w:lang w:eastAsia="zh-CN"/>
        </w:rPr>
        <w:t xml:space="preserve">, </w:t>
      </w:r>
      <w:r w:rsidR="009F1E3E" w:rsidRPr="009F1E3E">
        <w:rPr>
          <w:rFonts w:eastAsia="宋体"/>
          <w:kern w:val="2"/>
          <w:sz w:val="20"/>
          <w:lang w:eastAsia="zh-CN"/>
        </w:rPr>
        <w:t>the cell specific offset</w:t>
      </w:r>
      <w:r w:rsidR="009F1E3E">
        <w:rPr>
          <w:rFonts w:eastAsia="宋体"/>
          <w:kern w:val="2"/>
          <w:sz w:val="20"/>
          <w:lang w:eastAsia="zh-CN"/>
        </w:rPr>
        <w:t xml:space="preserve">, </w:t>
      </w:r>
      <w:proofErr w:type="gramStart"/>
      <w:r w:rsidR="009F1E3E">
        <w:rPr>
          <w:rFonts w:eastAsia="宋体"/>
          <w:kern w:val="2"/>
          <w:sz w:val="20"/>
          <w:lang w:eastAsia="zh-CN"/>
        </w:rPr>
        <w:t>etc..</w:t>
      </w:r>
      <w:proofErr w:type="gramEnd"/>
      <w:r w:rsidR="009F1E3E">
        <w:rPr>
          <w:rFonts w:eastAsia="宋体"/>
          <w:kern w:val="2"/>
          <w:sz w:val="20"/>
          <w:lang w:eastAsia="zh-CN"/>
        </w:rPr>
        <w:t xml:space="preserve"> Besides, for each event, there defines different entering conditions and leaving condition</w:t>
      </w:r>
      <w:r w:rsidR="003F0507">
        <w:rPr>
          <w:rFonts w:eastAsia="宋体"/>
          <w:kern w:val="2"/>
          <w:sz w:val="20"/>
          <w:lang w:eastAsia="zh-CN"/>
        </w:rPr>
        <w:t>s. We also introduced</w:t>
      </w:r>
      <w:r w:rsidR="009F1E3E">
        <w:rPr>
          <w:rFonts w:eastAsia="宋体"/>
          <w:kern w:val="2"/>
          <w:sz w:val="20"/>
          <w:lang w:eastAsia="zh-CN"/>
        </w:rPr>
        <w:t xml:space="preserve"> time</w:t>
      </w:r>
      <w:r w:rsidR="003F0507">
        <w:rPr>
          <w:rFonts w:eastAsia="宋体"/>
          <w:kern w:val="2"/>
          <w:sz w:val="20"/>
          <w:lang w:eastAsia="zh-CN"/>
        </w:rPr>
        <w:t>-</w:t>
      </w:r>
      <w:r w:rsidR="009F1E3E">
        <w:rPr>
          <w:rFonts w:eastAsia="宋体"/>
          <w:kern w:val="2"/>
          <w:sz w:val="20"/>
          <w:lang w:eastAsia="zh-CN"/>
        </w:rPr>
        <w:t>to</w:t>
      </w:r>
      <w:r w:rsidR="003F0507">
        <w:rPr>
          <w:rFonts w:eastAsia="宋体"/>
          <w:kern w:val="2"/>
          <w:sz w:val="20"/>
          <w:lang w:eastAsia="zh-CN"/>
        </w:rPr>
        <w:t>-</w:t>
      </w:r>
      <w:r w:rsidR="009F1E3E">
        <w:rPr>
          <w:rFonts w:eastAsia="宋体"/>
          <w:kern w:val="2"/>
          <w:sz w:val="20"/>
          <w:lang w:eastAsia="zh-CN"/>
        </w:rPr>
        <w:t>t</w:t>
      </w:r>
      <w:r w:rsidR="003F0507">
        <w:rPr>
          <w:rFonts w:eastAsia="宋体"/>
          <w:kern w:val="2"/>
          <w:sz w:val="20"/>
          <w:lang w:eastAsia="zh-CN"/>
        </w:rPr>
        <w:t>r</w:t>
      </w:r>
      <w:r w:rsidR="009F1E3E">
        <w:rPr>
          <w:rFonts w:eastAsia="宋体"/>
          <w:kern w:val="2"/>
          <w:sz w:val="20"/>
          <w:lang w:eastAsia="zh-CN"/>
        </w:rPr>
        <w:t>igger</w:t>
      </w:r>
      <w:r w:rsidR="003F0507">
        <w:rPr>
          <w:rFonts w:eastAsia="宋体"/>
          <w:kern w:val="2"/>
          <w:sz w:val="20"/>
          <w:lang w:eastAsia="zh-CN"/>
        </w:rPr>
        <w:t xml:space="preserve"> </w:t>
      </w:r>
      <w:r w:rsidR="008B6088">
        <w:rPr>
          <w:rFonts w:eastAsia="宋体"/>
          <w:kern w:val="2"/>
          <w:sz w:val="20"/>
          <w:lang w:eastAsia="zh-CN"/>
        </w:rPr>
        <w:t xml:space="preserve">for the UE to </w:t>
      </w:r>
      <w:r w:rsidR="003F0507">
        <w:rPr>
          <w:rFonts w:eastAsia="宋体"/>
          <w:kern w:val="2"/>
          <w:sz w:val="20"/>
          <w:lang w:eastAsia="zh-CN"/>
        </w:rPr>
        <w:t>evaluate the measurement results during a period of time.</w:t>
      </w:r>
      <w:r w:rsidR="00E85EE6">
        <w:rPr>
          <w:rFonts w:eastAsia="宋体"/>
          <w:kern w:val="2"/>
          <w:sz w:val="20"/>
          <w:lang w:eastAsia="zh-CN"/>
        </w:rPr>
        <w:t xml:space="preserve"> All those parameters and methods are used to </w:t>
      </w:r>
      <w:r w:rsidR="00C606CF">
        <w:rPr>
          <w:rFonts w:eastAsia="宋体"/>
          <w:kern w:val="2"/>
          <w:sz w:val="20"/>
          <w:lang w:eastAsia="zh-CN"/>
        </w:rPr>
        <w:t xml:space="preserve">avoid reporting sudden changed measurement results and help </w:t>
      </w:r>
      <w:r w:rsidR="00AD7D09">
        <w:rPr>
          <w:rFonts w:eastAsia="宋体"/>
          <w:kern w:val="2"/>
          <w:sz w:val="20"/>
          <w:lang w:eastAsia="zh-CN"/>
        </w:rPr>
        <w:t>improve the mobility performance.</w:t>
      </w:r>
      <w:r w:rsidR="00C606CF">
        <w:rPr>
          <w:rFonts w:eastAsia="宋体"/>
          <w:kern w:val="2"/>
          <w:sz w:val="20"/>
          <w:lang w:eastAsia="zh-CN"/>
        </w:rPr>
        <w:t xml:space="preserve"> </w:t>
      </w:r>
      <w:r w:rsidR="00E80895">
        <w:rPr>
          <w:rFonts w:eastAsia="宋体"/>
          <w:kern w:val="2"/>
          <w:sz w:val="20"/>
          <w:lang w:eastAsia="zh-CN"/>
        </w:rPr>
        <w:t>For LTM cell switch, it is also very important to avoid “Ping Pong” cell switch, which may reduce the mobility performance and user experience.</w:t>
      </w:r>
      <w:r w:rsidR="000D0BC8">
        <w:rPr>
          <w:rFonts w:eastAsia="宋体"/>
          <w:kern w:val="2"/>
          <w:sz w:val="20"/>
          <w:lang w:eastAsia="zh-CN"/>
        </w:rPr>
        <w:t xml:space="preserve"> </w:t>
      </w:r>
      <w:r w:rsidR="008B6088">
        <w:rPr>
          <w:rFonts w:eastAsia="宋体"/>
          <w:kern w:val="2"/>
          <w:sz w:val="20"/>
          <w:lang w:eastAsia="zh-CN"/>
        </w:rPr>
        <w:t>Therefore, w</w:t>
      </w:r>
      <w:r w:rsidR="000D0BC8">
        <w:rPr>
          <w:rFonts w:eastAsia="宋体"/>
          <w:kern w:val="2"/>
          <w:sz w:val="20"/>
          <w:lang w:eastAsia="zh-CN"/>
        </w:rPr>
        <w:t>e could also consider to</w:t>
      </w:r>
      <w:r w:rsidR="00EB5860">
        <w:rPr>
          <w:rFonts w:eastAsia="宋体"/>
          <w:kern w:val="2"/>
          <w:sz w:val="20"/>
          <w:lang w:eastAsia="zh-CN"/>
        </w:rPr>
        <w:t xml:space="preserve"> introduce</w:t>
      </w:r>
      <w:r w:rsidR="000D0BC8">
        <w:rPr>
          <w:rFonts w:eastAsia="宋体"/>
          <w:kern w:val="2"/>
          <w:sz w:val="20"/>
          <w:lang w:eastAsia="zh-CN"/>
        </w:rPr>
        <w:t xml:space="preserve"> similar</w:t>
      </w:r>
      <w:r w:rsidR="000D0BC8" w:rsidRPr="000D0BC8">
        <w:rPr>
          <w:rFonts w:eastAsia="宋体"/>
          <w:kern w:val="2"/>
          <w:sz w:val="20"/>
          <w:lang w:eastAsia="zh-CN"/>
        </w:rPr>
        <w:t xml:space="preserve"> </w:t>
      </w:r>
      <w:r w:rsidR="008B6088">
        <w:rPr>
          <w:rFonts w:eastAsia="宋体"/>
          <w:kern w:val="2"/>
          <w:sz w:val="20"/>
          <w:lang w:eastAsia="zh-CN"/>
        </w:rPr>
        <w:t xml:space="preserve">parameters such as </w:t>
      </w:r>
      <w:r w:rsidR="000D0BC8" w:rsidRPr="009F1E3E">
        <w:rPr>
          <w:rFonts w:eastAsia="宋体"/>
          <w:kern w:val="2"/>
          <w:sz w:val="20"/>
          <w:lang w:eastAsia="zh-CN"/>
        </w:rPr>
        <w:t>hysteresis</w:t>
      </w:r>
      <w:r w:rsidR="000D0BC8">
        <w:rPr>
          <w:rFonts w:eastAsia="宋体"/>
          <w:kern w:val="2"/>
          <w:sz w:val="20"/>
          <w:lang w:eastAsia="zh-CN"/>
        </w:rPr>
        <w:t>, beam</w:t>
      </w:r>
      <w:r w:rsidR="000D0BC8" w:rsidRPr="009F1E3E">
        <w:rPr>
          <w:rFonts w:eastAsia="宋体"/>
          <w:kern w:val="2"/>
          <w:sz w:val="20"/>
          <w:lang w:eastAsia="zh-CN"/>
        </w:rPr>
        <w:t xml:space="preserve"> specific offset</w:t>
      </w:r>
      <w:r w:rsidR="000D0BC8">
        <w:rPr>
          <w:rFonts w:eastAsia="宋体"/>
          <w:kern w:val="2"/>
          <w:sz w:val="20"/>
          <w:lang w:eastAsia="zh-CN"/>
        </w:rPr>
        <w:t>, candidate</w:t>
      </w:r>
      <w:r w:rsidR="000D0BC8" w:rsidRPr="009F1E3E">
        <w:rPr>
          <w:rFonts w:eastAsia="宋体"/>
          <w:kern w:val="2"/>
          <w:sz w:val="20"/>
          <w:lang w:eastAsia="zh-CN"/>
        </w:rPr>
        <w:t xml:space="preserve"> cell specific offset</w:t>
      </w:r>
      <w:r w:rsidR="00503801">
        <w:rPr>
          <w:rFonts w:eastAsia="宋体"/>
          <w:kern w:val="2"/>
          <w:sz w:val="20"/>
          <w:lang w:eastAsia="zh-CN"/>
        </w:rPr>
        <w:t xml:space="preserve"> </w:t>
      </w:r>
      <w:r w:rsidR="00EB5860">
        <w:rPr>
          <w:rFonts w:eastAsia="宋体"/>
          <w:kern w:val="2"/>
          <w:sz w:val="20"/>
          <w:lang w:eastAsia="zh-CN"/>
        </w:rPr>
        <w:t xml:space="preserve">and so on, </w:t>
      </w:r>
      <w:r w:rsidR="00503801">
        <w:rPr>
          <w:rFonts w:eastAsia="宋体"/>
          <w:kern w:val="2"/>
          <w:sz w:val="20"/>
          <w:lang w:eastAsia="zh-CN"/>
        </w:rPr>
        <w:t>for LTM L1 measurement reporting</w:t>
      </w:r>
      <w:r w:rsidR="00EB5860">
        <w:rPr>
          <w:rFonts w:eastAsia="宋体"/>
          <w:kern w:val="2"/>
          <w:sz w:val="20"/>
          <w:lang w:eastAsia="zh-CN"/>
        </w:rPr>
        <w:t xml:space="preserve"> events.</w:t>
      </w:r>
      <w:r w:rsidR="00DA6586">
        <w:rPr>
          <w:rFonts w:eastAsia="宋体"/>
          <w:kern w:val="2"/>
          <w:sz w:val="20"/>
          <w:lang w:eastAsia="zh-CN"/>
        </w:rPr>
        <w:t xml:space="preserve"> </w:t>
      </w:r>
      <w:r w:rsidR="007C5EFF">
        <w:rPr>
          <w:rFonts w:eastAsia="宋体"/>
          <w:kern w:val="2"/>
          <w:sz w:val="20"/>
          <w:lang w:eastAsia="zh-CN"/>
        </w:rPr>
        <w:t>In addition, entering condition, leaving condition and time-to-trigger could be considered as well.</w:t>
      </w:r>
    </w:p>
    <w:p w:rsidR="00DC440C" w:rsidRDefault="00DC440C" w:rsidP="00DC440C">
      <w:pPr>
        <w:jc w:val="both"/>
        <w:rPr>
          <w:rFonts w:eastAsia="宋体"/>
          <w:b/>
          <w:kern w:val="2"/>
          <w:sz w:val="20"/>
          <w:lang w:eastAsia="zh-CN"/>
        </w:rPr>
      </w:pPr>
      <w:r w:rsidRPr="0012673B">
        <w:rPr>
          <w:rFonts w:eastAsia="宋体"/>
          <w:b/>
          <w:kern w:val="2"/>
          <w:sz w:val="20"/>
          <w:lang w:eastAsia="zh-CN"/>
        </w:rPr>
        <w:lastRenderedPageBreak/>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Pr>
          <w:rFonts w:eastAsia="宋体"/>
          <w:b/>
          <w:kern w:val="2"/>
          <w:sz w:val="20"/>
          <w:lang w:eastAsia="zh-CN"/>
        </w:rPr>
        <w:t xml:space="preserve"> To avoid “Ping Pong” cell switch in LTM, when defining the events for </w:t>
      </w:r>
      <w:r w:rsidR="002025FA">
        <w:rPr>
          <w:rFonts w:eastAsia="宋体"/>
          <w:b/>
          <w:kern w:val="2"/>
          <w:sz w:val="20"/>
          <w:lang w:eastAsia="zh-CN"/>
        </w:rPr>
        <w:t xml:space="preserve">triggering </w:t>
      </w:r>
      <w:r>
        <w:rPr>
          <w:rFonts w:eastAsia="宋体"/>
          <w:b/>
          <w:kern w:val="2"/>
          <w:sz w:val="20"/>
          <w:lang w:eastAsia="zh-CN"/>
        </w:rPr>
        <w:t>LTM L1 measurement report, the following aspects could be considered:</w:t>
      </w:r>
    </w:p>
    <w:p w:rsidR="00DC440C" w:rsidRPr="00DC440C" w:rsidRDefault="00DC440C" w:rsidP="00DC440C">
      <w:pPr>
        <w:pStyle w:val="a8"/>
        <w:numPr>
          <w:ilvl w:val="0"/>
          <w:numId w:val="26"/>
        </w:numPr>
        <w:ind w:firstLineChars="0"/>
        <w:jc w:val="both"/>
        <w:rPr>
          <w:rFonts w:eastAsia="宋体"/>
          <w:b/>
          <w:kern w:val="2"/>
          <w:sz w:val="20"/>
          <w:lang w:eastAsia="zh-CN"/>
        </w:rPr>
      </w:pPr>
      <w:r w:rsidRPr="00DC440C">
        <w:rPr>
          <w:rFonts w:eastAsia="宋体"/>
          <w:b/>
          <w:kern w:val="2"/>
          <w:sz w:val="20"/>
          <w:lang w:eastAsia="zh-CN"/>
        </w:rPr>
        <w:t>hysteresis, beam specific offset, candidate cell specific offse</w:t>
      </w:r>
      <w:r w:rsidR="00777BBF">
        <w:rPr>
          <w:rFonts w:eastAsia="宋体"/>
          <w:b/>
          <w:kern w:val="2"/>
          <w:sz w:val="20"/>
          <w:lang w:eastAsia="zh-CN"/>
        </w:rPr>
        <w:t>t;</w:t>
      </w:r>
    </w:p>
    <w:p w:rsidR="00DC440C" w:rsidRPr="00DC440C" w:rsidRDefault="00DC440C" w:rsidP="00DC440C">
      <w:pPr>
        <w:pStyle w:val="a8"/>
        <w:numPr>
          <w:ilvl w:val="0"/>
          <w:numId w:val="26"/>
        </w:numPr>
        <w:ind w:firstLineChars="0"/>
        <w:jc w:val="both"/>
        <w:rPr>
          <w:rFonts w:eastAsia="宋体"/>
          <w:b/>
          <w:kern w:val="2"/>
          <w:sz w:val="20"/>
          <w:lang w:eastAsia="zh-CN"/>
        </w:rPr>
      </w:pPr>
      <w:r w:rsidRPr="00DC440C">
        <w:rPr>
          <w:rFonts w:eastAsia="宋体"/>
          <w:b/>
          <w:kern w:val="2"/>
          <w:sz w:val="20"/>
          <w:lang w:eastAsia="zh-CN"/>
        </w:rPr>
        <w:t>entering condition, leaving condition and time-to-trigger</w:t>
      </w:r>
      <w:r w:rsidR="00777BBF">
        <w:rPr>
          <w:rFonts w:eastAsia="宋体"/>
          <w:b/>
          <w:kern w:val="2"/>
          <w:sz w:val="20"/>
          <w:lang w:eastAsia="zh-CN"/>
        </w:rPr>
        <w:t>.</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C07DC8">
        <w:rPr>
          <w:rFonts w:eastAsia="宋体"/>
          <w:kern w:val="2"/>
          <w:sz w:val="20"/>
          <w:lang w:eastAsia="zh-CN"/>
        </w:rPr>
        <w:t xml:space="preserve">event-triggered L1 measurement reporting for Rel-19 LTM.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205D64" w:rsidRDefault="00205D64" w:rsidP="00205D64">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To support event-triggered L1 measurement reporting for LTM, RAN2 shall consider not only how to reduce signalling overhead for reporting, but also how to provide enough valid L1 measurement results to the </w:t>
      </w:r>
      <w:proofErr w:type="spellStart"/>
      <w:r>
        <w:rPr>
          <w:rFonts w:eastAsia="宋体"/>
          <w:b/>
          <w:kern w:val="2"/>
          <w:sz w:val="20"/>
          <w:lang w:eastAsia="zh-CN"/>
        </w:rPr>
        <w:t>gNB</w:t>
      </w:r>
      <w:proofErr w:type="spellEnd"/>
      <w:r>
        <w:rPr>
          <w:rFonts w:eastAsia="宋体"/>
          <w:b/>
          <w:kern w:val="2"/>
          <w:sz w:val="20"/>
          <w:lang w:eastAsia="zh-CN"/>
        </w:rPr>
        <w:t xml:space="preserve">. </w:t>
      </w:r>
    </w:p>
    <w:p w:rsidR="00AA0C4C" w:rsidRDefault="00AA0C4C" w:rsidP="00AA0C4C">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To support event-triggered L1 measurement reporting for LTM, one or more beam-level events shall be introduced. </w:t>
      </w:r>
    </w:p>
    <w:p w:rsidR="00251BB4" w:rsidRDefault="00251BB4" w:rsidP="00251BB4">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Pr>
          <w:rFonts w:eastAsia="宋体"/>
          <w:b/>
          <w:kern w:val="2"/>
          <w:sz w:val="20"/>
          <w:lang w:eastAsia="zh-CN"/>
        </w:rPr>
        <w:t xml:space="preserve"> A1-A5 like beam-level events could be considered in RAN2 in order to support event-triggered L1 measurement reporting for LTM. </w:t>
      </w:r>
    </w:p>
    <w:p w:rsidR="008130BF" w:rsidRDefault="008130BF" w:rsidP="008130B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Pr>
          <w:rFonts w:eastAsia="宋体"/>
          <w:b/>
          <w:kern w:val="2"/>
          <w:sz w:val="20"/>
          <w:lang w:eastAsia="zh-CN"/>
        </w:rPr>
        <w:t xml:space="preserve"> To avoid “Ping Pong” cell switch in LTM, when defining the events for triggering LTM L1 measurement report, the following aspects could be considered:</w:t>
      </w:r>
    </w:p>
    <w:p w:rsidR="008130BF" w:rsidRPr="00DC440C" w:rsidRDefault="008130BF" w:rsidP="008130BF">
      <w:pPr>
        <w:pStyle w:val="a8"/>
        <w:numPr>
          <w:ilvl w:val="0"/>
          <w:numId w:val="26"/>
        </w:numPr>
        <w:ind w:firstLineChars="0"/>
        <w:jc w:val="both"/>
        <w:rPr>
          <w:rFonts w:eastAsia="宋体"/>
          <w:b/>
          <w:kern w:val="2"/>
          <w:sz w:val="20"/>
          <w:lang w:eastAsia="zh-CN"/>
        </w:rPr>
      </w:pPr>
      <w:r w:rsidRPr="00DC440C">
        <w:rPr>
          <w:rFonts w:eastAsia="宋体"/>
          <w:b/>
          <w:kern w:val="2"/>
          <w:sz w:val="20"/>
          <w:lang w:eastAsia="zh-CN"/>
        </w:rPr>
        <w:t>hysteresis, beam specific offset, candidate cell specific offse</w:t>
      </w:r>
      <w:r>
        <w:rPr>
          <w:rFonts w:eastAsia="宋体"/>
          <w:b/>
          <w:kern w:val="2"/>
          <w:sz w:val="20"/>
          <w:lang w:eastAsia="zh-CN"/>
        </w:rPr>
        <w:t>t;</w:t>
      </w:r>
    </w:p>
    <w:p w:rsidR="008130BF" w:rsidRPr="00DC440C" w:rsidRDefault="008130BF" w:rsidP="008130BF">
      <w:pPr>
        <w:pStyle w:val="a8"/>
        <w:numPr>
          <w:ilvl w:val="0"/>
          <w:numId w:val="26"/>
        </w:numPr>
        <w:ind w:firstLineChars="0"/>
        <w:jc w:val="both"/>
        <w:rPr>
          <w:rFonts w:eastAsia="宋体"/>
          <w:b/>
          <w:kern w:val="2"/>
          <w:sz w:val="20"/>
          <w:lang w:eastAsia="zh-CN"/>
        </w:rPr>
      </w:pPr>
      <w:r w:rsidRPr="00DC440C">
        <w:rPr>
          <w:rFonts w:eastAsia="宋体"/>
          <w:b/>
          <w:kern w:val="2"/>
          <w:sz w:val="20"/>
          <w:lang w:eastAsia="zh-CN"/>
        </w:rPr>
        <w:t>entering condition, leaving condition and time-to-trigger</w:t>
      </w:r>
      <w:r>
        <w:rPr>
          <w:rFonts w:eastAsia="宋体"/>
          <w:b/>
          <w:kern w:val="2"/>
          <w:sz w:val="20"/>
          <w:lang w:eastAsia="zh-CN"/>
        </w:rPr>
        <w:t>.</w:t>
      </w:r>
    </w:p>
    <w:bookmarkEnd w:id="0"/>
    <w:p w:rsidR="007720EE" w:rsidRPr="000D3833" w:rsidRDefault="007720EE" w:rsidP="007720EE">
      <w:pPr>
        <w:pStyle w:val="1"/>
        <w:numPr>
          <w:ilvl w:val="0"/>
          <w:numId w:val="3"/>
        </w:numPr>
      </w:pPr>
      <w:r w:rsidRPr="000D3833">
        <w:t>Reference</w:t>
      </w:r>
    </w:p>
    <w:p w:rsidR="0032525C" w:rsidRDefault="0032525C" w:rsidP="0032525C">
      <w:pPr>
        <w:pStyle w:val="Reference"/>
        <w:rPr>
          <w:sz w:val="20"/>
          <w:lang w:eastAsia="zh-CN"/>
        </w:rPr>
      </w:pPr>
      <w:r w:rsidRPr="0032525C">
        <w:rPr>
          <w:sz w:val="20"/>
          <w:lang w:eastAsia="zh-CN"/>
        </w:rPr>
        <w:t>RP-240299</w:t>
      </w:r>
      <w:r>
        <w:rPr>
          <w:sz w:val="20"/>
          <w:lang w:eastAsia="zh-CN"/>
        </w:rPr>
        <w:tab/>
      </w:r>
      <w:r w:rsidRPr="0032525C">
        <w:rPr>
          <w:sz w:val="20"/>
          <w:lang w:eastAsia="zh-CN"/>
        </w:rPr>
        <w:t>Revised Work Item: NR mobility enhancements Phase 4</w:t>
      </w:r>
    </w:p>
    <w:p w:rsidR="001E7CA4" w:rsidRPr="002155F1" w:rsidRDefault="001E7CA4" w:rsidP="001E7CA4">
      <w:pPr>
        <w:pStyle w:val="Reference"/>
        <w:rPr>
          <w:sz w:val="20"/>
          <w:lang w:eastAsia="zh-CN"/>
        </w:rPr>
      </w:pPr>
      <w:r>
        <w:rPr>
          <w:sz w:val="20"/>
          <w:lang w:eastAsia="zh-CN"/>
        </w:rPr>
        <w:t>RP-24</w:t>
      </w:r>
      <w:r w:rsidRPr="002155F1">
        <w:rPr>
          <w:sz w:val="20"/>
          <w:lang w:eastAsia="zh-CN"/>
        </w:rPr>
        <w:t>xxxxx</w:t>
      </w:r>
      <w:r w:rsidRPr="002155F1">
        <w:rPr>
          <w:sz w:val="20"/>
          <w:lang w:eastAsia="zh-CN"/>
        </w:rPr>
        <w:tab/>
      </w:r>
      <w:r w:rsidR="0032525C">
        <w:rPr>
          <w:sz w:val="20"/>
          <w:lang w:eastAsia="zh-CN"/>
        </w:rPr>
        <w:t>draft Report of 3GPP TSG RAN WG1 meeting #116</w:t>
      </w:r>
    </w:p>
    <w:p w:rsidR="001E7CA4" w:rsidRPr="001E7CA4" w:rsidRDefault="001E7CA4" w:rsidP="001E7CA4">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Pr>
          <w:sz w:val="20"/>
          <w:lang w:eastAsia="zh-CN"/>
        </w:rPr>
        <w:t>31 18</w:t>
      </w:r>
      <w:r w:rsidRPr="00FD5D30">
        <w:rPr>
          <w:sz w:val="20"/>
          <w:lang w:eastAsia="zh-CN"/>
        </w:rPr>
        <w:t>.0.0</w:t>
      </w:r>
      <w:r w:rsidRPr="00FD5D30">
        <w:rPr>
          <w:rFonts w:hint="eastAsia"/>
          <w:sz w:val="20"/>
          <w:lang w:eastAsia="zh-CN"/>
        </w:rPr>
        <w:t xml:space="preserve">: </w:t>
      </w:r>
      <w:r w:rsidRPr="00FD5D30">
        <w:rPr>
          <w:sz w:val="20"/>
        </w:rPr>
        <w:t>"</w:t>
      </w:r>
      <w:r w:rsidRPr="00FD5D30">
        <w:rPr>
          <w:rFonts w:eastAsia="宋体"/>
          <w:sz w:val="20"/>
          <w:lang w:eastAsia="zh-CN"/>
        </w:rPr>
        <w:t>NR; Radio Resource Control (RRC) protocol specification</w:t>
      </w:r>
      <w:r w:rsidRPr="00FD5D30">
        <w:rPr>
          <w:sz w:val="20"/>
        </w:rPr>
        <w:t>"</w:t>
      </w:r>
      <w:r w:rsidRPr="00FD5D30">
        <w:rPr>
          <w:rFonts w:hint="eastAsia"/>
          <w:sz w:val="20"/>
          <w:lang w:eastAsia="zh-CN"/>
        </w:rPr>
        <w:t>.</w:t>
      </w:r>
    </w:p>
    <w:sectPr w:rsidR="001E7CA4" w:rsidRPr="001E7CA4"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0A57" w:rsidRDefault="00460A57">
      <w:pPr>
        <w:spacing w:after="0"/>
      </w:pPr>
      <w:r>
        <w:separator/>
      </w:r>
    </w:p>
  </w:endnote>
  <w:endnote w:type="continuationSeparator" w:id="0">
    <w:p w:rsidR="00460A57" w:rsidRDefault="00460A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E3E" w:rsidRDefault="009F1E3E">
    <w:pPr>
      <w:pStyle w:val="a3"/>
    </w:pPr>
    <w:r>
      <w:fldChar w:fldCharType="begin"/>
    </w:r>
    <w:r>
      <w:instrText xml:space="preserve"> PAGE </w:instrText>
    </w:r>
    <w:r>
      <w:fldChar w:fldCharType="separate"/>
    </w:r>
    <w:r w:rsidR="00B0517B">
      <w:t>3</w:t>
    </w:r>
    <w:r>
      <w:fldChar w:fldCharType="end"/>
    </w:r>
    <w:r>
      <w:rPr>
        <w:rFonts w:eastAsia="宋体" w:hint="eastAsia"/>
        <w:lang w:eastAsia="zh-CN"/>
      </w:rPr>
      <w:t>/</w:t>
    </w:r>
    <w:r>
      <w:fldChar w:fldCharType="begin"/>
    </w:r>
    <w:r>
      <w:instrText xml:space="preserve"> NUMPAGES </w:instrText>
    </w:r>
    <w:r>
      <w:fldChar w:fldCharType="separate"/>
    </w:r>
    <w:r w:rsidR="00B0517B">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0A57" w:rsidRDefault="00460A57">
      <w:pPr>
        <w:spacing w:after="0"/>
      </w:pPr>
      <w:r>
        <w:separator/>
      </w:r>
    </w:p>
  </w:footnote>
  <w:footnote w:type="continuationSeparator" w:id="0">
    <w:p w:rsidR="00460A57" w:rsidRDefault="00460A5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5" w15:restartNumberingAfterBreak="0">
    <w:nsid w:val="2E8D0D05"/>
    <w:multiLevelType w:val="hybridMultilevel"/>
    <w:tmpl w:val="62FE2E3A"/>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3E4D4337"/>
    <w:multiLevelType w:val="hybridMultilevel"/>
    <w:tmpl w:val="A656CC72"/>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D27C34"/>
    <w:multiLevelType w:val="hybridMultilevel"/>
    <w:tmpl w:val="3578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FA517D"/>
    <w:multiLevelType w:val="hybridMultilevel"/>
    <w:tmpl w:val="FC3C4480"/>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18"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18"/>
  </w:num>
  <w:num w:numId="3">
    <w:abstractNumId w:val="6"/>
  </w:num>
  <w:num w:numId="4">
    <w:abstractNumId w:val="16"/>
  </w:num>
  <w:num w:numId="5">
    <w:abstractNumId w:val="11"/>
  </w:num>
  <w:num w:numId="6">
    <w:abstractNumId w:val="4"/>
  </w:num>
  <w:num w:numId="7">
    <w:abstractNumId w:val="1"/>
  </w:num>
  <w:num w:numId="8">
    <w:abstractNumId w:val="9"/>
  </w:num>
  <w:num w:numId="9">
    <w:abstractNumId w:val="17"/>
  </w:num>
  <w:num w:numId="10">
    <w:abstractNumId w:val="3"/>
  </w:num>
  <w:num w:numId="11">
    <w:abstractNumId w:val="15"/>
  </w:num>
  <w:num w:numId="12">
    <w:abstractNumId w:val="13"/>
  </w:num>
  <w:num w:numId="13">
    <w:abstractNumId w:val="17"/>
  </w:num>
  <w:num w:numId="14">
    <w:abstractNumId w:val="17"/>
  </w:num>
  <w:num w:numId="15">
    <w:abstractNumId w:val="17"/>
  </w:num>
  <w:num w:numId="16">
    <w:abstractNumId w:val="0"/>
  </w:num>
  <w:num w:numId="17">
    <w:abstractNumId w:val="10"/>
  </w:num>
  <w:num w:numId="18">
    <w:abstractNumId w:val="17"/>
  </w:num>
  <w:num w:numId="19">
    <w:abstractNumId w:val="17"/>
  </w:num>
  <w:num w:numId="20">
    <w:abstractNumId w:val="17"/>
  </w:num>
  <w:num w:numId="21">
    <w:abstractNumId w:val="2"/>
  </w:num>
  <w:num w:numId="22">
    <w:abstractNumId w:val="8"/>
  </w:num>
  <w:num w:numId="23">
    <w:abstractNumId w:val="5"/>
  </w:num>
  <w:num w:numId="24">
    <w:abstractNumId w:val="12"/>
  </w:num>
  <w:num w:numId="25">
    <w:abstractNumId w:val="14"/>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3D5F"/>
    <w:rsid w:val="0000604E"/>
    <w:rsid w:val="00012F9C"/>
    <w:rsid w:val="00013A1D"/>
    <w:rsid w:val="0001494E"/>
    <w:rsid w:val="00016804"/>
    <w:rsid w:val="000176ED"/>
    <w:rsid w:val="00020C43"/>
    <w:rsid w:val="000212AB"/>
    <w:rsid w:val="00021D94"/>
    <w:rsid w:val="0002318B"/>
    <w:rsid w:val="0002549F"/>
    <w:rsid w:val="00032543"/>
    <w:rsid w:val="00032A61"/>
    <w:rsid w:val="00036866"/>
    <w:rsid w:val="00040670"/>
    <w:rsid w:val="00041052"/>
    <w:rsid w:val="00041C03"/>
    <w:rsid w:val="00042743"/>
    <w:rsid w:val="00042B4E"/>
    <w:rsid w:val="00043339"/>
    <w:rsid w:val="0005036C"/>
    <w:rsid w:val="000513FE"/>
    <w:rsid w:val="00052D21"/>
    <w:rsid w:val="00055DA9"/>
    <w:rsid w:val="000637F3"/>
    <w:rsid w:val="000711FA"/>
    <w:rsid w:val="00071481"/>
    <w:rsid w:val="00075000"/>
    <w:rsid w:val="000815EE"/>
    <w:rsid w:val="000821F1"/>
    <w:rsid w:val="00082A25"/>
    <w:rsid w:val="00085904"/>
    <w:rsid w:val="00086460"/>
    <w:rsid w:val="00087A84"/>
    <w:rsid w:val="000908EA"/>
    <w:rsid w:val="00091643"/>
    <w:rsid w:val="000927A7"/>
    <w:rsid w:val="00093B5C"/>
    <w:rsid w:val="000974C6"/>
    <w:rsid w:val="0009788D"/>
    <w:rsid w:val="000A1D82"/>
    <w:rsid w:val="000A2CC2"/>
    <w:rsid w:val="000A7639"/>
    <w:rsid w:val="000B00C7"/>
    <w:rsid w:val="000B114D"/>
    <w:rsid w:val="000B2CA4"/>
    <w:rsid w:val="000B5288"/>
    <w:rsid w:val="000C43A8"/>
    <w:rsid w:val="000C5753"/>
    <w:rsid w:val="000D0179"/>
    <w:rsid w:val="000D0BC8"/>
    <w:rsid w:val="000D0E60"/>
    <w:rsid w:val="000D14B1"/>
    <w:rsid w:val="000D2157"/>
    <w:rsid w:val="000D3B12"/>
    <w:rsid w:val="000D58BA"/>
    <w:rsid w:val="000D60DD"/>
    <w:rsid w:val="000E02BD"/>
    <w:rsid w:val="000E0ACF"/>
    <w:rsid w:val="000E101F"/>
    <w:rsid w:val="000E2220"/>
    <w:rsid w:val="000E22EE"/>
    <w:rsid w:val="000E27DA"/>
    <w:rsid w:val="000E3E9B"/>
    <w:rsid w:val="000E6C20"/>
    <w:rsid w:val="000F3560"/>
    <w:rsid w:val="000F4173"/>
    <w:rsid w:val="000F5434"/>
    <w:rsid w:val="000F54E9"/>
    <w:rsid w:val="000F6FF2"/>
    <w:rsid w:val="0010095D"/>
    <w:rsid w:val="001017F4"/>
    <w:rsid w:val="00102F6C"/>
    <w:rsid w:val="00104148"/>
    <w:rsid w:val="001059D8"/>
    <w:rsid w:val="00111F4C"/>
    <w:rsid w:val="00113B61"/>
    <w:rsid w:val="0011478B"/>
    <w:rsid w:val="00117B90"/>
    <w:rsid w:val="00121D38"/>
    <w:rsid w:val="0012341B"/>
    <w:rsid w:val="00123CB7"/>
    <w:rsid w:val="001248B0"/>
    <w:rsid w:val="00125398"/>
    <w:rsid w:val="001265F1"/>
    <w:rsid w:val="0012673B"/>
    <w:rsid w:val="00127076"/>
    <w:rsid w:val="00127784"/>
    <w:rsid w:val="00130A0A"/>
    <w:rsid w:val="00131D14"/>
    <w:rsid w:val="00133217"/>
    <w:rsid w:val="001349EE"/>
    <w:rsid w:val="001405A8"/>
    <w:rsid w:val="0014090F"/>
    <w:rsid w:val="001413C6"/>
    <w:rsid w:val="00142EC6"/>
    <w:rsid w:val="00145ABC"/>
    <w:rsid w:val="0014650B"/>
    <w:rsid w:val="00147C45"/>
    <w:rsid w:val="001508C2"/>
    <w:rsid w:val="00153010"/>
    <w:rsid w:val="00153CC5"/>
    <w:rsid w:val="00154CF2"/>
    <w:rsid w:val="001578E0"/>
    <w:rsid w:val="00163633"/>
    <w:rsid w:val="00164409"/>
    <w:rsid w:val="00166911"/>
    <w:rsid w:val="00166C18"/>
    <w:rsid w:val="0016779C"/>
    <w:rsid w:val="00167FD3"/>
    <w:rsid w:val="00180175"/>
    <w:rsid w:val="00180AE5"/>
    <w:rsid w:val="0018107B"/>
    <w:rsid w:val="001818B3"/>
    <w:rsid w:val="0018221F"/>
    <w:rsid w:val="00182836"/>
    <w:rsid w:val="001839C2"/>
    <w:rsid w:val="0018635F"/>
    <w:rsid w:val="001871A8"/>
    <w:rsid w:val="00187BEE"/>
    <w:rsid w:val="00194665"/>
    <w:rsid w:val="001949E9"/>
    <w:rsid w:val="00195416"/>
    <w:rsid w:val="001979BE"/>
    <w:rsid w:val="00197B90"/>
    <w:rsid w:val="001A01D8"/>
    <w:rsid w:val="001A104B"/>
    <w:rsid w:val="001A1AC5"/>
    <w:rsid w:val="001A2F72"/>
    <w:rsid w:val="001A3100"/>
    <w:rsid w:val="001B1801"/>
    <w:rsid w:val="001B5175"/>
    <w:rsid w:val="001B6817"/>
    <w:rsid w:val="001B79D8"/>
    <w:rsid w:val="001C01A9"/>
    <w:rsid w:val="001C1514"/>
    <w:rsid w:val="001C45C8"/>
    <w:rsid w:val="001C465C"/>
    <w:rsid w:val="001C55F6"/>
    <w:rsid w:val="001C6265"/>
    <w:rsid w:val="001C7A06"/>
    <w:rsid w:val="001D1C37"/>
    <w:rsid w:val="001D2149"/>
    <w:rsid w:val="001D256D"/>
    <w:rsid w:val="001D3378"/>
    <w:rsid w:val="001D38FC"/>
    <w:rsid w:val="001D3A3B"/>
    <w:rsid w:val="001D4043"/>
    <w:rsid w:val="001D56BE"/>
    <w:rsid w:val="001D6FB9"/>
    <w:rsid w:val="001E0F5C"/>
    <w:rsid w:val="001E3673"/>
    <w:rsid w:val="001E440F"/>
    <w:rsid w:val="001E6042"/>
    <w:rsid w:val="001E6A91"/>
    <w:rsid w:val="001E7CA4"/>
    <w:rsid w:val="001F24E3"/>
    <w:rsid w:val="001F56D0"/>
    <w:rsid w:val="001F5B26"/>
    <w:rsid w:val="001F75DB"/>
    <w:rsid w:val="0020239B"/>
    <w:rsid w:val="002025FA"/>
    <w:rsid w:val="00203EBC"/>
    <w:rsid w:val="0020568D"/>
    <w:rsid w:val="0020582E"/>
    <w:rsid w:val="00205BC2"/>
    <w:rsid w:val="00205D64"/>
    <w:rsid w:val="0021186D"/>
    <w:rsid w:val="00213D18"/>
    <w:rsid w:val="00215D34"/>
    <w:rsid w:val="00216AED"/>
    <w:rsid w:val="00220AB1"/>
    <w:rsid w:val="00223864"/>
    <w:rsid w:val="00223FBC"/>
    <w:rsid w:val="00224176"/>
    <w:rsid w:val="002259E9"/>
    <w:rsid w:val="002306A1"/>
    <w:rsid w:val="0023198E"/>
    <w:rsid w:val="00232F35"/>
    <w:rsid w:val="00237E7A"/>
    <w:rsid w:val="00244136"/>
    <w:rsid w:val="0024553F"/>
    <w:rsid w:val="00245D45"/>
    <w:rsid w:val="002468D6"/>
    <w:rsid w:val="00246918"/>
    <w:rsid w:val="0025041E"/>
    <w:rsid w:val="00251BB4"/>
    <w:rsid w:val="00252604"/>
    <w:rsid w:val="002541F5"/>
    <w:rsid w:val="002558B3"/>
    <w:rsid w:val="00255B54"/>
    <w:rsid w:val="00255E3F"/>
    <w:rsid w:val="002562F9"/>
    <w:rsid w:val="00257812"/>
    <w:rsid w:val="0026018E"/>
    <w:rsid w:val="00261124"/>
    <w:rsid w:val="00262251"/>
    <w:rsid w:val="00262DC2"/>
    <w:rsid w:val="0026621C"/>
    <w:rsid w:val="00266747"/>
    <w:rsid w:val="00266ECB"/>
    <w:rsid w:val="002670CA"/>
    <w:rsid w:val="00271FA4"/>
    <w:rsid w:val="0027456B"/>
    <w:rsid w:val="0027534B"/>
    <w:rsid w:val="0027601A"/>
    <w:rsid w:val="0027776B"/>
    <w:rsid w:val="00282141"/>
    <w:rsid w:val="002830F5"/>
    <w:rsid w:val="00284953"/>
    <w:rsid w:val="00286508"/>
    <w:rsid w:val="002874A1"/>
    <w:rsid w:val="002905A9"/>
    <w:rsid w:val="00291418"/>
    <w:rsid w:val="00291E2A"/>
    <w:rsid w:val="00291FD0"/>
    <w:rsid w:val="00292A06"/>
    <w:rsid w:val="00295DFC"/>
    <w:rsid w:val="002960B5"/>
    <w:rsid w:val="0029743B"/>
    <w:rsid w:val="002A04C5"/>
    <w:rsid w:val="002A37C8"/>
    <w:rsid w:val="002A3834"/>
    <w:rsid w:val="002A65D1"/>
    <w:rsid w:val="002B0213"/>
    <w:rsid w:val="002B1180"/>
    <w:rsid w:val="002B3FAF"/>
    <w:rsid w:val="002B50D6"/>
    <w:rsid w:val="002C0939"/>
    <w:rsid w:val="002C1208"/>
    <w:rsid w:val="002C1671"/>
    <w:rsid w:val="002C22FB"/>
    <w:rsid w:val="002C29E6"/>
    <w:rsid w:val="002C58FA"/>
    <w:rsid w:val="002C6161"/>
    <w:rsid w:val="002D0757"/>
    <w:rsid w:val="002D1EBB"/>
    <w:rsid w:val="002D3E4E"/>
    <w:rsid w:val="002D5D97"/>
    <w:rsid w:val="002D6AA6"/>
    <w:rsid w:val="002D72EB"/>
    <w:rsid w:val="002D732D"/>
    <w:rsid w:val="002D798B"/>
    <w:rsid w:val="002D7B6C"/>
    <w:rsid w:val="002E2D0F"/>
    <w:rsid w:val="002E64B3"/>
    <w:rsid w:val="002E7FF2"/>
    <w:rsid w:val="002F1752"/>
    <w:rsid w:val="002F320F"/>
    <w:rsid w:val="002F3A07"/>
    <w:rsid w:val="002F3E27"/>
    <w:rsid w:val="002F43B6"/>
    <w:rsid w:val="002F4473"/>
    <w:rsid w:val="002F664C"/>
    <w:rsid w:val="002F7683"/>
    <w:rsid w:val="00300773"/>
    <w:rsid w:val="00300B81"/>
    <w:rsid w:val="00300F80"/>
    <w:rsid w:val="00302E43"/>
    <w:rsid w:val="00303C3C"/>
    <w:rsid w:val="003042B3"/>
    <w:rsid w:val="003045E7"/>
    <w:rsid w:val="00306388"/>
    <w:rsid w:val="003076C4"/>
    <w:rsid w:val="00310D49"/>
    <w:rsid w:val="0031137F"/>
    <w:rsid w:val="0031466E"/>
    <w:rsid w:val="00316D4D"/>
    <w:rsid w:val="00320932"/>
    <w:rsid w:val="00320D48"/>
    <w:rsid w:val="003239F5"/>
    <w:rsid w:val="0032525C"/>
    <w:rsid w:val="00325357"/>
    <w:rsid w:val="00332568"/>
    <w:rsid w:val="00337318"/>
    <w:rsid w:val="00337957"/>
    <w:rsid w:val="0034081E"/>
    <w:rsid w:val="00340CBE"/>
    <w:rsid w:val="00342A5C"/>
    <w:rsid w:val="00343F31"/>
    <w:rsid w:val="0034540A"/>
    <w:rsid w:val="00346D28"/>
    <w:rsid w:val="00352FC1"/>
    <w:rsid w:val="0036150E"/>
    <w:rsid w:val="00363A7D"/>
    <w:rsid w:val="003649B0"/>
    <w:rsid w:val="0036546F"/>
    <w:rsid w:val="00366EFE"/>
    <w:rsid w:val="00367CA2"/>
    <w:rsid w:val="00372221"/>
    <w:rsid w:val="00373666"/>
    <w:rsid w:val="00373E63"/>
    <w:rsid w:val="0037416F"/>
    <w:rsid w:val="00374991"/>
    <w:rsid w:val="00374B0E"/>
    <w:rsid w:val="00375178"/>
    <w:rsid w:val="00376964"/>
    <w:rsid w:val="003857AE"/>
    <w:rsid w:val="0039036C"/>
    <w:rsid w:val="00390A02"/>
    <w:rsid w:val="00390CAF"/>
    <w:rsid w:val="00391764"/>
    <w:rsid w:val="00392ABE"/>
    <w:rsid w:val="003930DE"/>
    <w:rsid w:val="00393B1C"/>
    <w:rsid w:val="003A1F69"/>
    <w:rsid w:val="003A2EFF"/>
    <w:rsid w:val="003A3A23"/>
    <w:rsid w:val="003A5795"/>
    <w:rsid w:val="003A5826"/>
    <w:rsid w:val="003A7245"/>
    <w:rsid w:val="003B0083"/>
    <w:rsid w:val="003B01B2"/>
    <w:rsid w:val="003B16A4"/>
    <w:rsid w:val="003B208E"/>
    <w:rsid w:val="003B21DF"/>
    <w:rsid w:val="003B6371"/>
    <w:rsid w:val="003C1837"/>
    <w:rsid w:val="003C2222"/>
    <w:rsid w:val="003C277D"/>
    <w:rsid w:val="003C34AE"/>
    <w:rsid w:val="003C41EE"/>
    <w:rsid w:val="003C7A46"/>
    <w:rsid w:val="003D0825"/>
    <w:rsid w:val="003D60DC"/>
    <w:rsid w:val="003D6991"/>
    <w:rsid w:val="003E4415"/>
    <w:rsid w:val="003E651E"/>
    <w:rsid w:val="003E7C1D"/>
    <w:rsid w:val="003F0507"/>
    <w:rsid w:val="003F26B3"/>
    <w:rsid w:val="003F34CA"/>
    <w:rsid w:val="003F38AA"/>
    <w:rsid w:val="003F477A"/>
    <w:rsid w:val="003F54C0"/>
    <w:rsid w:val="003F69DC"/>
    <w:rsid w:val="003F79C5"/>
    <w:rsid w:val="003F7B81"/>
    <w:rsid w:val="00400155"/>
    <w:rsid w:val="00400C7F"/>
    <w:rsid w:val="00404082"/>
    <w:rsid w:val="00406A16"/>
    <w:rsid w:val="00407731"/>
    <w:rsid w:val="00407FAF"/>
    <w:rsid w:val="00414FC4"/>
    <w:rsid w:val="00417502"/>
    <w:rsid w:val="00420BD6"/>
    <w:rsid w:val="00420CFE"/>
    <w:rsid w:val="00424DCD"/>
    <w:rsid w:val="00433E9C"/>
    <w:rsid w:val="00437219"/>
    <w:rsid w:val="00441084"/>
    <w:rsid w:val="00442F92"/>
    <w:rsid w:val="0044324E"/>
    <w:rsid w:val="004443E1"/>
    <w:rsid w:val="00447599"/>
    <w:rsid w:val="00451068"/>
    <w:rsid w:val="00452674"/>
    <w:rsid w:val="004532AF"/>
    <w:rsid w:val="00453FD8"/>
    <w:rsid w:val="00454658"/>
    <w:rsid w:val="00455904"/>
    <w:rsid w:val="00460A57"/>
    <w:rsid w:val="00463407"/>
    <w:rsid w:val="00464543"/>
    <w:rsid w:val="004645C8"/>
    <w:rsid w:val="00464985"/>
    <w:rsid w:val="004662AA"/>
    <w:rsid w:val="00467AFA"/>
    <w:rsid w:val="00467B7E"/>
    <w:rsid w:val="00471396"/>
    <w:rsid w:val="00472ED4"/>
    <w:rsid w:val="00473BF4"/>
    <w:rsid w:val="00476E18"/>
    <w:rsid w:val="0047719F"/>
    <w:rsid w:val="00477277"/>
    <w:rsid w:val="004813E6"/>
    <w:rsid w:val="00483FCE"/>
    <w:rsid w:val="00485C47"/>
    <w:rsid w:val="00490CD7"/>
    <w:rsid w:val="004914A4"/>
    <w:rsid w:val="00491B26"/>
    <w:rsid w:val="0049340B"/>
    <w:rsid w:val="00493835"/>
    <w:rsid w:val="00493ADB"/>
    <w:rsid w:val="00494531"/>
    <w:rsid w:val="00494D91"/>
    <w:rsid w:val="00495B24"/>
    <w:rsid w:val="004960D8"/>
    <w:rsid w:val="00496912"/>
    <w:rsid w:val="00496C7D"/>
    <w:rsid w:val="00497206"/>
    <w:rsid w:val="00497553"/>
    <w:rsid w:val="004975DE"/>
    <w:rsid w:val="004A07F8"/>
    <w:rsid w:val="004A1029"/>
    <w:rsid w:val="004A193B"/>
    <w:rsid w:val="004A1B64"/>
    <w:rsid w:val="004A1BD5"/>
    <w:rsid w:val="004A2C52"/>
    <w:rsid w:val="004A4C35"/>
    <w:rsid w:val="004A7AA0"/>
    <w:rsid w:val="004B1E56"/>
    <w:rsid w:val="004B242F"/>
    <w:rsid w:val="004B3B72"/>
    <w:rsid w:val="004B3FA8"/>
    <w:rsid w:val="004B4883"/>
    <w:rsid w:val="004C0173"/>
    <w:rsid w:val="004C120B"/>
    <w:rsid w:val="004C1B05"/>
    <w:rsid w:val="004C34A9"/>
    <w:rsid w:val="004C4A02"/>
    <w:rsid w:val="004C59A2"/>
    <w:rsid w:val="004C7734"/>
    <w:rsid w:val="004C77D0"/>
    <w:rsid w:val="004D0ECA"/>
    <w:rsid w:val="004D229F"/>
    <w:rsid w:val="004D25DA"/>
    <w:rsid w:val="004D7A9E"/>
    <w:rsid w:val="004E0925"/>
    <w:rsid w:val="004E0E01"/>
    <w:rsid w:val="004E1E71"/>
    <w:rsid w:val="004E29C0"/>
    <w:rsid w:val="004E38A1"/>
    <w:rsid w:val="004E4FE8"/>
    <w:rsid w:val="004E5A66"/>
    <w:rsid w:val="004E69E5"/>
    <w:rsid w:val="004E6B19"/>
    <w:rsid w:val="004F0135"/>
    <w:rsid w:val="004F2B12"/>
    <w:rsid w:val="004F4CE8"/>
    <w:rsid w:val="004F5F30"/>
    <w:rsid w:val="004F7963"/>
    <w:rsid w:val="00500CD3"/>
    <w:rsid w:val="005013CE"/>
    <w:rsid w:val="005013E7"/>
    <w:rsid w:val="00503801"/>
    <w:rsid w:val="00503AE5"/>
    <w:rsid w:val="00503D94"/>
    <w:rsid w:val="005048D0"/>
    <w:rsid w:val="005055F3"/>
    <w:rsid w:val="00506D85"/>
    <w:rsid w:val="00506FB9"/>
    <w:rsid w:val="00510B38"/>
    <w:rsid w:val="00510E63"/>
    <w:rsid w:val="00511C55"/>
    <w:rsid w:val="00511E87"/>
    <w:rsid w:val="00514340"/>
    <w:rsid w:val="00515E6E"/>
    <w:rsid w:val="00517870"/>
    <w:rsid w:val="005206B2"/>
    <w:rsid w:val="00520F22"/>
    <w:rsid w:val="005250E6"/>
    <w:rsid w:val="00530646"/>
    <w:rsid w:val="00531846"/>
    <w:rsid w:val="00534ADD"/>
    <w:rsid w:val="00535928"/>
    <w:rsid w:val="005422AB"/>
    <w:rsid w:val="00544E0E"/>
    <w:rsid w:val="00545FDF"/>
    <w:rsid w:val="005524C2"/>
    <w:rsid w:val="00552EFA"/>
    <w:rsid w:val="00553614"/>
    <w:rsid w:val="00556C77"/>
    <w:rsid w:val="00560074"/>
    <w:rsid w:val="00560536"/>
    <w:rsid w:val="0056090D"/>
    <w:rsid w:val="00560BEB"/>
    <w:rsid w:val="0056346A"/>
    <w:rsid w:val="00563627"/>
    <w:rsid w:val="005652E9"/>
    <w:rsid w:val="00567066"/>
    <w:rsid w:val="005676E5"/>
    <w:rsid w:val="005679D2"/>
    <w:rsid w:val="005716F1"/>
    <w:rsid w:val="005719A8"/>
    <w:rsid w:val="00571DD0"/>
    <w:rsid w:val="005731DD"/>
    <w:rsid w:val="005744FB"/>
    <w:rsid w:val="00582F6C"/>
    <w:rsid w:val="00584A9B"/>
    <w:rsid w:val="00591A77"/>
    <w:rsid w:val="0059213D"/>
    <w:rsid w:val="005922ED"/>
    <w:rsid w:val="00592A30"/>
    <w:rsid w:val="0059463C"/>
    <w:rsid w:val="00595BC4"/>
    <w:rsid w:val="00596C57"/>
    <w:rsid w:val="005A195A"/>
    <w:rsid w:val="005A25E6"/>
    <w:rsid w:val="005A383C"/>
    <w:rsid w:val="005A3F12"/>
    <w:rsid w:val="005A46FC"/>
    <w:rsid w:val="005A4A05"/>
    <w:rsid w:val="005A4DD3"/>
    <w:rsid w:val="005A5530"/>
    <w:rsid w:val="005A5C44"/>
    <w:rsid w:val="005A69F9"/>
    <w:rsid w:val="005A6A24"/>
    <w:rsid w:val="005A7834"/>
    <w:rsid w:val="005A7A9E"/>
    <w:rsid w:val="005A7B0A"/>
    <w:rsid w:val="005B1CB3"/>
    <w:rsid w:val="005B22A3"/>
    <w:rsid w:val="005B248F"/>
    <w:rsid w:val="005B38ED"/>
    <w:rsid w:val="005B5BDD"/>
    <w:rsid w:val="005B65F7"/>
    <w:rsid w:val="005B71D9"/>
    <w:rsid w:val="005C0937"/>
    <w:rsid w:val="005C0B7D"/>
    <w:rsid w:val="005C3FB4"/>
    <w:rsid w:val="005C66C3"/>
    <w:rsid w:val="005C75E8"/>
    <w:rsid w:val="005D087E"/>
    <w:rsid w:val="005D17E9"/>
    <w:rsid w:val="005D5A9D"/>
    <w:rsid w:val="005D729F"/>
    <w:rsid w:val="005D7D11"/>
    <w:rsid w:val="005E0B63"/>
    <w:rsid w:val="005E2D01"/>
    <w:rsid w:val="005E2EEE"/>
    <w:rsid w:val="005E354C"/>
    <w:rsid w:val="005E4F13"/>
    <w:rsid w:val="005E5358"/>
    <w:rsid w:val="005E6F92"/>
    <w:rsid w:val="005E7A8B"/>
    <w:rsid w:val="005F048A"/>
    <w:rsid w:val="005F0826"/>
    <w:rsid w:val="005F1B3B"/>
    <w:rsid w:val="0060320F"/>
    <w:rsid w:val="006035C8"/>
    <w:rsid w:val="006037A9"/>
    <w:rsid w:val="00605141"/>
    <w:rsid w:val="006053C8"/>
    <w:rsid w:val="006056EC"/>
    <w:rsid w:val="006120CC"/>
    <w:rsid w:val="00612887"/>
    <w:rsid w:val="00613759"/>
    <w:rsid w:val="00613F81"/>
    <w:rsid w:val="0061468E"/>
    <w:rsid w:val="00615236"/>
    <w:rsid w:val="00615994"/>
    <w:rsid w:val="00615CCB"/>
    <w:rsid w:val="00615DD4"/>
    <w:rsid w:val="006213D8"/>
    <w:rsid w:val="00623388"/>
    <w:rsid w:val="00623DD2"/>
    <w:rsid w:val="0062478C"/>
    <w:rsid w:val="00627C65"/>
    <w:rsid w:val="00627E25"/>
    <w:rsid w:val="00631F7F"/>
    <w:rsid w:val="006339C0"/>
    <w:rsid w:val="00634392"/>
    <w:rsid w:val="00634959"/>
    <w:rsid w:val="006366F2"/>
    <w:rsid w:val="00645E38"/>
    <w:rsid w:val="0065178A"/>
    <w:rsid w:val="006517EE"/>
    <w:rsid w:val="00652F30"/>
    <w:rsid w:val="0065437D"/>
    <w:rsid w:val="0065674E"/>
    <w:rsid w:val="00657B54"/>
    <w:rsid w:val="00661687"/>
    <w:rsid w:val="0066423C"/>
    <w:rsid w:val="00664B02"/>
    <w:rsid w:val="00670AA9"/>
    <w:rsid w:val="006722AE"/>
    <w:rsid w:val="00672A8A"/>
    <w:rsid w:val="00672AC3"/>
    <w:rsid w:val="00672BA6"/>
    <w:rsid w:val="00673555"/>
    <w:rsid w:val="006747EC"/>
    <w:rsid w:val="006800C1"/>
    <w:rsid w:val="00680D8D"/>
    <w:rsid w:val="00681E40"/>
    <w:rsid w:val="006830F3"/>
    <w:rsid w:val="006831FD"/>
    <w:rsid w:val="006856B8"/>
    <w:rsid w:val="00685F90"/>
    <w:rsid w:val="00686125"/>
    <w:rsid w:val="00686AA8"/>
    <w:rsid w:val="0068766F"/>
    <w:rsid w:val="006920C1"/>
    <w:rsid w:val="00696B0F"/>
    <w:rsid w:val="006A2063"/>
    <w:rsid w:val="006A2EF6"/>
    <w:rsid w:val="006A363D"/>
    <w:rsid w:val="006A3735"/>
    <w:rsid w:val="006A436C"/>
    <w:rsid w:val="006B1E3A"/>
    <w:rsid w:val="006B2255"/>
    <w:rsid w:val="006B2532"/>
    <w:rsid w:val="006B3633"/>
    <w:rsid w:val="006B4DAB"/>
    <w:rsid w:val="006B52E8"/>
    <w:rsid w:val="006B5E07"/>
    <w:rsid w:val="006B617A"/>
    <w:rsid w:val="006B6A4E"/>
    <w:rsid w:val="006B6D5F"/>
    <w:rsid w:val="006C3655"/>
    <w:rsid w:val="006C5992"/>
    <w:rsid w:val="006C7678"/>
    <w:rsid w:val="006D1C3C"/>
    <w:rsid w:val="006D1EA2"/>
    <w:rsid w:val="006D29F5"/>
    <w:rsid w:val="006D3934"/>
    <w:rsid w:val="006D4A38"/>
    <w:rsid w:val="006D7923"/>
    <w:rsid w:val="006E2261"/>
    <w:rsid w:val="006F114C"/>
    <w:rsid w:val="006F34E5"/>
    <w:rsid w:val="006F42A4"/>
    <w:rsid w:val="006F76BA"/>
    <w:rsid w:val="0070017B"/>
    <w:rsid w:val="007026AB"/>
    <w:rsid w:val="00702CE9"/>
    <w:rsid w:val="007035CA"/>
    <w:rsid w:val="00706995"/>
    <w:rsid w:val="007073E7"/>
    <w:rsid w:val="00713C31"/>
    <w:rsid w:val="00716362"/>
    <w:rsid w:val="00721484"/>
    <w:rsid w:val="00726D0A"/>
    <w:rsid w:val="007273A4"/>
    <w:rsid w:val="00732075"/>
    <w:rsid w:val="007333B2"/>
    <w:rsid w:val="00734CF8"/>
    <w:rsid w:val="00736621"/>
    <w:rsid w:val="00737C7C"/>
    <w:rsid w:val="0074043F"/>
    <w:rsid w:val="0074171C"/>
    <w:rsid w:val="00750174"/>
    <w:rsid w:val="00751ED7"/>
    <w:rsid w:val="00751EF4"/>
    <w:rsid w:val="007522F1"/>
    <w:rsid w:val="007529EB"/>
    <w:rsid w:val="00756023"/>
    <w:rsid w:val="007565D1"/>
    <w:rsid w:val="007576A3"/>
    <w:rsid w:val="00761930"/>
    <w:rsid w:val="00764887"/>
    <w:rsid w:val="00770A8A"/>
    <w:rsid w:val="00771D5C"/>
    <w:rsid w:val="007720EE"/>
    <w:rsid w:val="0077472C"/>
    <w:rsid w:val="007749EC"/>
    <w:rsid w:val="00777BBF"/>
    <w:rsid w:val="007806DA"/>
    <w:rsid w:val="00781D74"/>
    <w:rsid w:val="0078217E"/>
    <w:rsid w:val="00785E7B"/>
    <w:rsid w:val="00786722"/>
    <w:rsid w:val="00787C94"/>
    <w:rsid w:val="00792918"/>
    <w:rsid w:val="00793A1C"/>
    <w:rsid w:val="00793CFA"/>
    <w:rsid w:val="00793D23"/>
    <w:rsid w:val="0079595C"/>
    <w:rsid w:val="00795D58"/>
    <w:rsid w:val="0079632A"/>
    <w:rsid w:val="007A12FD"/>
    <w:rsid w:val="007A2499"/>
    <w:rsid w:val="007A4347"/>
    <w:rsid w:val="007A7449"/>
    <w:rsid w:val="007B1F5E"/>
    <w:rsid w:val="007B389C"/>
    <w:rsid w:val="007C26FA"/>
    <w:rsid w:val="007C2734"/>
    <w:rsid w:val="007C4AA7"/>
    <w:rsid w:val="007C5EFF"/>
    <w:rsid w:val="007C6873"/>
    <w:rsid w:val="007D1290"/>
    <w:rsid w:val="007D22DE"/>
    <w:rsid w:val="007D4C58"/>
    <w:rsid w:val="007D523A"/>
    <w:rsid w:val="007D770C"/>
    <w:rsid w:val="007E0494"/>
    <w:rsid w:val="007E0668"/>
    <w:rsid w:val="007E0999"/>
    <w:rsid w:val="007E129C"/>
    <w:rsid w:val="007E266B"/>
    <w:rsid w:val="007E5FE0"/>
    <w:rsid w:val="007E6CFB"/>
    <w:rsid w:val="007F004F"/>
    <w:rsid w:val="007F157C"/>
    <w:rsid w:val="007F207B"/>
    <w:rsid w:val="007F2361"/>
    <w:rsid w:val="007F3E0A"/>
    <w:rsid w:val="007F60B5"/>
    <w:rsid w:val="007F76F7"/>
    <w:rsid w:val="007F7965"/>
    <w:rsid w:val="007F7D3A"/>
    <w:rsid w:val="00801D1B"/>
    <w:rsid w:val="008021A9"/>
    <w:rsid w:val="00805652"/>
    <w:rsid w:val="008056A2"/>
    <w:rsid w:val="00806918"/>
    <w:rsid w:val="00806DC0"/>
    <w:rsid w:val="008114FA"/>
    <w:rsid w:val="008130BF"/>
    <w:rsid w:val="0081409A"/>
    <w:rsid w:val="00815F0A"/>
    <w:rsid w:val="0082225B"/>
    <w:rsid w:val="00822A5A"/>
    <w:rsid w:val="00824D90"/>
    <w:rsid w:val="008323A7"/>
    <w:rsid w:val="00836E3C"/>
    <w:rsid w:val="0083709F"/>
    <w:rsid w:val="008460D5"/>
    <w:rsid w:val="00847467"/>
    <w:rsid w:val="0085006E"/>
    <w:rsid w:val="0085010A"/>
    <w:rsid w:val="00851AF4"/>
    <w:rsid w:val="008542B9"/>
    <w:rsid w:val="00854EA0"/>
    <w:rsid w:val="008571F1"/>
    <w:rsid w:val="00860096"/>
    <w:rsid w:val="00860E68"/>
    <w:rsid w:val="008621C7"/>
    <w:rsid w:val="00862DEB"/>
    <w:rsid w:val="00862E50"/>
    <w:rsid w:val="00863B31"/>
    <w:rsid w:val="00866097"/>
    <w:rsid w:val="00866DEB"/>
    <w:rsid w:val="0087073B"/>
    <w:rsid w:val="008711E0"/>
    <w:rsid w:val="00871679"/>
    <w:rsid w:val="0087407D"/>
    <w:rsid w:val="00881214"/>
    <w:rsid w:val="00887E7E"/>
    <w:rsid w:val="0089025D"/>
    <w:rsid w:val="00890656"/>
    <w:rsid w:val="00893F42"/>
    <w:rsid w:val="0089508C"/>
    <w:rsid w:val="0089669B"/>
    <w:rsid w:val="00896A06"/>
    <w:rsid w:val="0089727D"/>
    <w:rsid w:val="00897290"/>
    <w:rsid w:val="008974C1"/>
    <w:rsid w:val="008A0958"/>
    <w:rsid w:val="008A2F4F"/>
    <w:rsid w:val="008A39DB"/>
    <w:rsid w:val="008A4CDB"/>
    <w:rsid w:val="008A6618"/>
    <w:rsid w:val="008A668D"/>
    <w:rsid w:val="008A77B0"/>
    <w:rsid w:val="008A7F8F"/>
    <w:rsid w:val="008B405C"/>
    <w:rsid w:val="008B6088"/>
    <w:rsid w:val="008B64AD"/>
    <w:rsid w:val="008B6B70"/>
    <w:rsid w:val="008B6D0B"/>
    <w:rsid w:val="008B6E47"/>
    <w:rsid w:val="008C4232"/>
    <w:rsid w:val="008C7032"/>
    <w:rsid w:val="008D096B"/>
    <w:rsid w:val="008D59E2"/>
    <w:rsid w:val="008D6F6C"/>
    <w:rsid w:val="008D72C2"/>
    <w:rsid w:val="008E0505"/>
    <w:rsid w:val="008E51AA"/>
    <w:rsid w:val="008E60ED"/>
    <w:rsid w:val="008E6757"/>
    <w:rsid w:val="008E6F2C"/>
    <w:rsid w:val="008F0A7F"/>
    <w:rsid w:val="008F1A18"/>
    <w:rsid w:val="008F47F1"/>
    <w:rsid w:val="008F5E5D"/>
    <w:rsid w:val="009009FA"/>
    <w:rsid w:val="00900B9E"/>
    <w:rsid w:val="00902A38"/>
    <w:rsid w:val="00903069"/>
    <w:rsid w:val="009053E8"/>
    <w:rsid w:val="0090657D"/>
    <w:rsid w:val="0091072D"/>
    <w:rsid w:val="00910EF1"/>
    <w:rsid w:val="009116AA"/>
    <w:rsid w:val="00915854"/>
    <w:rsid w:val="00916751"/>
    <w:rsid w:val="009173E9"/>
    <w:rsid w:val="0092017D"/>
    <w:rsid w:val="0092175F"/>
    <w:rsid w:val="00922241"/>
    <w:rsid w:val="009237BA"/>
    <w:rsid w:val="00924B1E"/>
    <w:rsid w:val="0093065F"/>
    <w:rsid w:val="009323AF"/>
    <w:rsid w:val="009343B3"/>
    <w:rsid w:val="00935876"/>
    <w:rsid w:val="00937875"/>
    <w:rsid w:val="00937F10"/>
    <w:rsid w:val="00940C6A"/>
    <w:rsid w:val="009451E8"/>
    <w:rsid w:val="00946C7E"/>
    <w:rsid w:val="00947B60"/>
    <w:rsid w:val="00950548"/>
    <w:rsid w:val="009506B6"/>
    <w:rsid w:val="00950C1F"/>
    <w:rsid w:val="009552D1"/>
    <w:rsid w:val="00956542"/>
    <w:rsid w:val="009623A2"/>
    <w:rsid w:val="00966E43"/>
    <w:rsid w:val="00966FA8"/>
    <w:rsid w:val="009700EE"/>
    <w:rsid w:val="0097109E"/>
    <w:rsid w:val="00973045"/>
    <w:rsid w:val="009736CF"/>
    <w:rsid w:val="009738D5"/>
    <w:rsid w:val="0097563E"/>
    <w:rsid w:val="00975ED8"/>
    <w:rsid w:val="00976687"/>
    <w:rsid w:val="009778A6"/>
    <w:rsid w:val="00982A39"/>
    <w:rsid w:val="0098406E"/>
    <w:rsid w:val="00984AB3"/>
    <w:rsid w:val="00984EC5"/>
    <w:rsid w:val="0098554B"/>
    <w:rsid w:val="00986F5D"/>
    <w:rsid w:val="009873E6"/>
    <w:rsid w:val="009913A6"/>
    <w:rsid w:val="009921B0"/>
    <w:rsid w:val="00992857"/>
    <w:rsid w:val="00993BAF"/>
    <w:rsid w:val="00994B43"/>
    <w:rsid w:val="009967E8"/>
    <w:rsid w:val="009A0300"/>
    <w:rsid w:val="009A03DD"/>
    <w:rsid w:val="009A30C9"/>
    <w:rsid w:val="009A4E1A"/>
    <w:rsid w:val="009A6550"/>
    <w:rsid w:val="009A7FD2"/>
    <w:rsid w:val="009B1511"/>
    <w:rsid w:val="009B3AD8"/>
    <w:rsid w:val="009B4A78"/>
    <w:rsid w:val="009B4D8A"/>
    <w:rsid w:val="009B66B3"/>
    <w:rsid w:val="009B6AE5"/>
    <w:rsid w:val="009B73EB"/>
    <w:rsid w:val="009B78EB"/>
    <w:rsid w:val="009C1D2D"/>
    <w:rsid w:val="009C2353"/>
    <w:rsid w:val="009C4E2E"/>
    <w:rsid w:val="009C4F58"/>
    <w:rsid w:val="009C61A7"/>
    <w:rsid w:val="009C663C"/>
    <w:rsid w:val="009D16DF"/>
    <w:rsid w:val="009D2088"/>
    <w:rsid w:val="009D3CC5"/>
    <w:rsid w:val="009E0DD8"/>
    <w:rsid w:val="009E13D5"/>
    <w:rsid w:val="009E1A1D"/>
    <w:rsid w:val="009E3738"/>
    <w:rsid w:val="009E3BF8"/>
    <w:rsid w:val="009E4794"/>
    <w:rsid w:val="009E6383"/>
    <w:rsid w:val="009E63C0"/>
    <w:rsid w:val="009E6F5C"/>
    <w:rsid w:val="009E7D57"/>
    <w:rsid w:val="009F1E3E"/>
    <w:rsid w:val="009F3F06"/>
    <w:rsid w:val="009F44F6"/>
    <w:rsid w:val="009F4B83"/>
    <w:rsid w:val="009F5F8B"/>
    <w:rsid w:val="009F796C"/>
    <w:rsid w:val="009F7AF0"/>
    <w:rsid w:val="00A00D0A"/>
    <w:rsid w:val="00A053D5"/>
    <w:rsid w:val="00A067F7"/>
    <w:rsid w:val="00A07193"/>
    <w:rsid w:val="00A1367D"/>
    <w:rsid w:val="00A13F17"/>
    <w:rsid w:val="00A1404E"/>
    <w:rsid w:val="00A20E49"/>
    <w:rsid w:val="00A21221"/>
    <w:rsid w:val="00A22CCB"/>
    <w:rsid w:val="00A241A3"/>
    <w:rsid w:val="00A24F41"/>
    <w:rsid w:val="00A25317"/>
    <w:rsid w:val="00A2727D"/>
    <w:rsid w:val="00A272AA"/>
    <w:rsid w:val="00A3309C"/>
    <w:rsid w:val="00A3372E"/>
    <w:rsid w:val="00A36F6F"/>
    <w:rsid w:val="00A37214"/>
    <w:rsid w:val="00A37B2C"/>
    <w:rsid w:val="00A41552"/>
    <w:rsid w:val="00A435B4"/>
    <w:rsid w:val="00A43839"/>
    <w:rsid w:val="00A4632D"/>
    <w:rsid w:val="00A5118C"/>
    <w:rsid w:val="00A52FF2"/>
    <w:rsid w:val="00A544AA"/>
    <w:rsid w:val="00A56492"/>
    <w:rsid w:val="00A60C7D"/>
    <w:rsid w:val="00A63468"/>
    <w:rsid w:val="00A63D45"/>
    <w:rsid w:val="00A6463E"/>
    <w:rsid w:val="00A65990"/>
    <w:rsid w:val="00A705C0"/>
    <w:rsid w:val="00A75A03"/>
    <w:rsid w:val="00A779C3"/>
    <w:rsid w:val="00A77B22"/>
    <w:rsid w:val="00A804CF"/>
    <w:rsid w:val="00A84ED7"/>
    <w:rsid w:val="00A86B05"/>
    <w:rsid w:val="00A86EE5"/>
    <w:rsid w:val="00A87F28"/>
    <w:rsid w:val="00A87F86"/>
    <w:rsid w:val="00A90242"/>
    <w:rsid w:val="00A91323"/>
    <w:rsid w:val="00A9687F"/>
    <w:rsid w:val="00A97444"/>
    <w:rsid w:val="00AA024C"/>
    <w:rsid w:val="00AA0C4C"/>
    <w:rsid w:val="00AA2777"/>
    <w:rsid w:val="00AA2AC3"/>
    <w:rsid w:val="00AA538F"/>
    <w:rsid w:val="00AA6308"/>
    <w:rsid w:val="00AB02E2"/>
    <w:rsid w:val="00AB0C16"/>
    <w:rsid w:val="00AB2FE9"/>
    <w:rsid w:val="00AB3AE7"/>
    <w:rsid w:val="00AB40A7"/>
    <w:rsid w:val="00AC3436"/>
    <w:rsid w:val="00AC5A7B"/>
    <w:rsid w:val="00AC5EFB"/>
    <w:rsid w:val="00AC6FA5"/>
    <w:rsid w:val="00AD0F71"/>
    <w:rsid w:val="00AD0FFB"/>
    <w:rsid w:val="00AD15AE"/>
    <w:rsid w:val="00AD23D8"/>
    <w:rsid w:val="00AD23DE"/>
    <w:rsid w:val="00AD2C2F"/>
    <w:rsid w:val="00AD3701"/>
    <w:rsid w:val="00AD6F3C"/>
    <w:rsid w:val="00AD7A6B"/>
    <w:rsid w:val="00AD7D09"/>
    <w:rsid w:val="00AE20C5"/>
    <w:rsid w:val="00AE2DEB"/>
    <w:rsid w:val="00AE4FAF"/>
    <w:rsid w:val="00AE515C"/>
    <w:rsid w:val="00AF0F88"/>
    <w:rsid w:val="00AF1D2B"/>
    <w:rsid w:val="00AF25EC"/>
    <w:rsid w:val="00AF267A"/>
    <w:rsid w:val="00AF454C"/>
    <w:rsid w:val="00AF606B"/>
    <w:rsid w:val="00AF6F79"/>
    <w:rsid w:val="00AF799A"/>
    <w:rsid w:val="00B0090D"/>
    <w:rsid w:val="00B00C9F"/>
    <w:rsid w:val="00B02D9A"/>
    <w:rsid w:val="00B04991"/>
    <w:rsid w:val="00B0517B"/>
    <w:rsid w:val="00B05B47"/>
    <w:rsid w:val="00B06313"/>
    <w:rsid w:val="00B06E59"/>
    <w:rsid w:val="00B070CB"/>
    <w:rsid w:val="00B07297"/>
    <w:rsid w:val="00B10E1D"/>
    <w:rsid w:val="00B11056"/>
    <w:rsid w:val="00B128D3"/>
    <w:rsid w:val="00B13CB1"/>
    <w:rsid w:val="00B1491E"/>
    <w:rsid w:val="00B15D72"/>
    <w:rsid w:val="00B1736B"/>
    <w:rsid w:val="00B200E4"/>
    <w:rsid w:val="00B23AE0"/>
    <w:rsid w:val="00B243BC"/>
    <w:rsid w:val="00B24BA1"/>
    <w:rsid w:val="00B30837"/>
    <w:rsid w:val="00B3117D"/>
    <w:rsid w:val="00B31D3F"/>
    <w:rsid w:val="00B31D78"/>
    <w:rsid w:val="00B32E3F"/>
    <w:rsid w:val="00B361E9"/>
    <w:rsid w:val="00B36C23"/>
    <w:rsid w:val="00B40FDB"/>
    <w:rsid w:val="00B42D62"/>
    <w:rsid w:val="00B430C4"/>
    <w:rsid w:val="00B458D2"/>
    <w:rsid w:val="00B459C5"/>
    <w:rsid w:val="00B47292"/>
    <w:rsid w:val="00B513AF"/>
    <w:rsid w:val="00B51F9F"/>
    <w:rsid w:val="00B54A9B"/>
    <w:rsid w:val="00B56F67"/>
    <w:rsid w:val="00B57674"/>
    <w:rsid w:val="00B61926"/>
    <w:rsid w:val="00B62307"/>
    <w:rsid w:val="00B634C6"/>
    <w:rsid w:val="00B646B7"/>
    <w:rsid w:val="00B72213"/>
    <w:rsid w:val="00B73CFB"/>
    <w:rsid w:val="00B7541D"/>
    <w:rsid w:val="00B765CC"/>
    <w:rsid w:val="00B77132"/>
    <w:rsid w:val="00B80E06"/>
    <w:rsid w:val="00B811E1"/>
    <w:rsid w:val="00B812D5"/>
    <w:rsid w:val="00B82907"/>
    <w:rsid w:val="00B82B35"/>
    <w:rsid w:val="00B85849"/>
    <w:rsid w:val="00B858A9"/>
    <w:rsid w:val="00B85E81"/>
    <w:rsid w:val="00B879BC"/>
    <w:rsid w:val="00B9017F"/>
    <w:rsid w:val="00B90857"/>
    <w:rsid w:val="00B917F3"/>
    <w:rsid w:val="00B92807"/>
    <w:rsid w:val="00B9492B"/>
    <w:rsid w:val="00B949A0"/>
    <w:rsid w:val="00B95009"/>
    <w:rsid w:val="00B96DB7"/>
    <w:rsid w:val="00B970CB"/>
    <w:rsid w:val="00B97A42"/>
    <w:rsid w:val="00BA1B5B"/>
    <w:rsid w:val="00BA21A6"/>
    <w:rsid w:val="00BA2797"/>
    <w:rsid w:val="00BA405F"/>
    <w:rsid w:val="00BA440D"/>
    <w:rsid w:val="00BA4F45"/>
    <w:rsid w:val="00BA5949"/>
    <w:rsid w:val="00BA615B"/>
    <w:rsid w:val="00BA687A"/>
    <w:rsid w:val="00BB0092"/>
    <w:rsid w:val="00BB07B0"/>
    <w:rsid w:val="00BB16F9"/>
    <w:rsid w:val="00BB1C42"/>
    <w:rsid w:val="00BB5DCE"/>
    <w:rsid w:val="00BB78B4"/>
    <w:rsid w:val="00BC019C"/>
    <w:rsid w:val="00BC36F4"/>
    <w:rsid w:val="00BC400D"/>
    <w:rsid w:val="00BC4277"/>
    <w:rsid w:val="00BC47E9"/>
    <w:rsid w:val="00BC4B08"/>
    <w:rsid w:val="00BC7F9C"/>
    <w:rsid w:val="00BD0859"/>
    <w:rsid w:val="00BD0F33"/>
    <w:rsid w:val="00BD18D9"/>
    <w:rsid w:val="00BD19D5"/>
    <w:rsid w:val="00BD24B8"/>
    <w:rsid w:val="00BD25FD"/>
    <w:rsid w:val="00BD36B0"/>
    <w:rsid w:val="00BD40A7"/>
    <w:rsid w:val="00BD4AE5"/>
    <w:rsid w:val="00BD625B"/>
    <w:rsid w:val="00BE0AD3"/>
    <w:rsid w:val="00BE280D"/>
    <w:rsid w:val="00BE2AE4"/>
    <w:rsid w:val="00BE6520"/>
    <w:rsid w:val="00BE6E76"/>
    <w:rsid w:val="00BF07E8"/>
    <w:rsid w:val="00BF1050"/>
    <w:rsid w:val="00BF1F74"/>
    <w:rsid w:val="00BF31A3"/>
    <w:rsid w:val="00BF347C"/>
    <w:rsid w:val="00BF35DA"/>
    <w:rsid w:val="00BF4777"/>
    <w:rsid w:val="00BF4CF1"/>
    <w:rsid w:val="00BF539C"/>
    <w:rsid w:val="00BF5EAF"/>
    <w:rsid w:val="00BF76F0"/>
    <w:rsid w:val="00C007B6"/>
    <w:rsid w:val="00C00DA5"/>
    <w:rsid w:val="00C031C3"/>
    <w:rsid w:val="00C0331E"/>
    <w:rsid w:val="00C05180"/>
    <w:rsid w:val="00C053D1"/>
    <w:rsid w:val="00C07047"/>
    <w:rsid w:val="00C07DC8"/>
    <w:rsid w:val="00C10AE5"/>
    <w:rsid w:val="00C1109A"/>
    <w:rsid w:val="00C12AFB"/>
    <w:rsid w:val="00C158E6"/>
    <w:rsid w:val="00C22EB8"/>
    <w:rsid w:val="00C23D08"/>
    <w:rsid w:val="00C24A7A"/>
    <w:rsid w:val="00C25481"/>
    <w:rsid w:val="00C25899"/>
    <w:rsid w:val="00C264E7"/>
    <w:rsid w:val="00C30DA6"/>
    <w:rsid w:val="00C30DCA"/>
    <w:rsid w:val="00C358DC"/>
    <w:rsid w:val="00C36256"/>
    <w:rsid w:val="00C41080"/>
    <w:rsid w:val="00C452A6"/>
    <w:rsid w:val="00C50E2A"/>
    <w:rsid w:val="00C51676"/>
    <w:rsid w:val="00C51A43"/>
    <w:rsid w:val="00C5259E"/>
    <w:rsid w:val="00C52FF5"/>
    <w:rsid w:val="00C53B7A"/>
    <w:rsid w:val="00C560EF"/>
    <w:rsid w:val="00C5698C"/>
    <w:rsid w:val="00C56EAF"/>
    <w:rsid w:val="00C600BD"/>
    <w:rsid w:val="00C606CF"/>
    <w:rsid w:val="00C62297"/>
    <w:rsid w:val="00C64802"/>
    <w:rsid w:val="00C64ACE"/>
    <w:rsid w:val="00C64F40"/>
    <w:rsid w:val="00C6678D"/>
    <w:rsid w:val="00C728E6"/>
    <w:rsid w:val="00C72AB8"/>
    <w:rsid w:val="00C75C80"/>
    <w:rsid w:val="00C75FB1"/>
    <w:rsid w:val="00C76802"/>
    <w:rsid w:val="00C82DC9"/>
    <w:rsid w:val="00C941EC"/>
    <w:rsid w:val="00C974C6"/>
    <w:rsid w:val="00CA1CF0"/>
    <w:rsid w:val="00CA45DA"/>
    <w:rsid w:val="00CA4C54"/>
    <w:rsid w:val="00CB0BAA"/>
    <w:rsid w:val="00CB114B"/>
    <w:rsid w:val="00CB4BA2"/>
    <w:rsid w:val="00CB5169"/>
    <w:rsid w:val="00CC04BF"/>
    <w:rsid w:val="00CC47F1"/>
    <w:rsid w:val="00CC481E"/>
    <w:rsid w:val="00CC66D7"/>
    <w:rsid w:val="00CC762D"/>
    <w:rsid w:val="00CC7E21"/>
    <w:rsid w:val="00CD25EA"/>
    <w:rsid w:val="00CD3210"/>
    <w:rsid w:val="00CD3817"/>
    <w:rsid w:val="00CE3600"/>
    <w:rsid w:val="00CE461E"/>
    <w:rsid w:val="00CE4F5C"/>
    <w:rsid w:val="00CE4F6B"/>
    <w:rsid w:val="00CE5DC9"/>
    <w:rsid w:val="00CE6054"/>
    <w:rsid w:val="00CF3714"/>
    <w:rsid w:val="00CF3DC0"/>
    <w:rsid w:val="00CF4BA3"/>
    <w:rsid w:val="00CF65C7"/>
    <w:rsid w:val="00D0071B"/>
    <w:rsid w:val="00D00D5F"/>
    <w:rsid w:val="00D00EEE"/>
    <w:rsid w:val="00D01B4A"/>
    <w:rsid w:val="00D0272B"/>
    <w:rsid w:val="00D040BD"/>
    <w:rsid w:val="00D04222"/>
    <w:rsid w:val="00D07DAE"/>
    <w:rsid w:val="00D10CE7"/>
    <w:rsid w:val="00D14166"/>
    <w:rsid w:val="00D1426A"/>
    <w:rsid w:val="00D16AA3"/>
    <w:rsid w:val="00D175DC"/>
    <w:rsid w:val="00D2438B"/>
    <w:rsid w:val="00D2664E"/>
    <w:rsid w:val="00D2761F"/>
    <w:rsid w:val="00D301FD"/>
    <w:rsid w:val="00D354D7"/>
    <w:rsid w:val="00D357AB"/>
    <w:rsid w:val="00D41372"/>
    <w:rsid w:val="00D4337C"/>
    <w:rsid w:val="00D4604D"/>
    <w:rsid w:val="00D47257"/>
    <w:rsid w:val="00D51811"/>
    <w:rsid w:val="00D52C69"/>
    <w:rsid w:val="00D53F98"/>
    <w:rsid w:val="00D54645"/>
    <w:rsid w:val="00D55042"/>
    <w:rsid w:val="00D602B5"/>
    <w:rsid w:val="00D6053A"/>
    <w:rsid w:val="00D671EC"/>
    <w:rsid w:val="00D708B9"/>
    <w:rsid w:val="00D76AC7"/>
    <w:rsid w:val="00D77B94"/>
    <w:rsid w:val="00D800D8"/>
    <w:rsid w:val="00D805B2"/>
    <w:rsid w:val="00D815E0"/>
    <w:rsid w:val="00D85262"/>
    <w:rsid w:val="00D8701F"/>
    <w:rsid w:val="00D87C85"/>
    <w:rsid w:val="00D90698"/>
    <w:rsid w:val="00D92027"/>
    <w:rsid w:val="00D92166"/>
    <w:rsid w:val="00D92939"/>
    <w:rsid w:val="00D93B49"/>
    <w:rsid w:val="00D941F5"/>
    <w:rsid w:val="00D94C9D"/>
    <w:rsid w:val="00D9738F"/>
    <w:rsid w:val="00DA021B"/>
    <w:rsid w:val="00DA0D31"/>
    <w:rsid w:val="00DA1004"/>
    <w:rsid w:val="00DA18DD"/>
    <w:rsid w:val="00DA3FC1"/>
    <w:rsid w:val="00DA41C9"/>
    <w:rsid w:val="00DA6586"/>
    <w:rsid w:val="00DB0136"/>
    <w:rsid w:val="00DB2486"/>
    <w:rsid w:val="00DB2604"/>
    <w:rsid w:val="00DB2C1B"/>
    <w:rsid w:val="00DB3692"/>
    <w:rsid w:val="00DB5196"/>
    <w:rsid w:val="00DB541D"/>
    <w:rsid w:val="00DB6404"/>
    <w:rsid w:val="00DB6CFE"/>
    <w:rsid w:val="00DC12F7"/>
    <w:rsid w:val="00DC440C"/>
    <w:rsid w:val="00DC56D9"/>
    <w:rsid w:val="00DC65CC"/>
    <w:rsid w:val="00DC7D05"/>
    <w:rsid w:val="00DD1D7A"/>
    <w:rsid w:val="00DD4E8D"/>
    <w:rsid w:val="00DD54D6"/>
    <w:rsid w:val="00DD58CC"/>
    <w:rsid w:val="00DD5D33"/>
    <w:rsid w:val="00DD64E6"/>
    <w:rsid w:val="00DD66B6"/>
    <w:rsid w:val="00DE1836"/>
    <w:rsid w:val="00DE2FFD"/>
    <w:rsid w:val="00DE3969"/>
    <w:rsid w:val="00DE4A80"/>
    <w:rsid w:val="00DE5E5F"/>
    <w:rsid w:val="00DE623A"/>
    <w:rsid w:val="00DE6D08"/>
    <w:rsid w:val="00DE7FA2"/>
    <w:rsid w:val="00DF038C"/>
    <w:rsid w:val="00DF1AC5"/>
    <w:rsid w:val="00DF5EFA"/>
    <w:rsid w:val="00DF7AF0"/>
    <w:rsid w:val="00E005D2"/>
    <w:rsid w:val="00E01949"/>
    <w:rsid w:val="00E025AB"/>
    <w:rsid w:val="00E02D93"/>
    <w:rsid w:val="00E03533"/>
    <w:rsid w:val="00E03DA2"/>
    <w:rsid w:val="00E04A03"/>
    <w:rsid w:val="00E05A2F"/>
    <w:rsid w:val="00E068A3"/>
    <w:rsid w:val="00E06C79"/>
    <w:rsid w:val="00E07F3E"/>
    <w:rsid w:val="00E12D56"/>
    <w:rsid w:val="00E13422"/>
    <w:rsid w:val="00E13CE6"/>
    <w:rsid w:val="00E17BBA"/>
    <w:rsid w:val="00E2222D"/>
    <w:rsid w:val="00E24431"/>
    <w:rsid w:val="00E256CA"/>
    <w:rsid w:val="00E26A96"/>
    <w:rsid w:val="00E277AE"/>
    <w:rsid w:val="00E300E7"/>
    <w:rsid w:val="00E31E80"/>
    <w:rsid w:val="00E31F2C"/>
    <w:rsid w:val="00E33AD6"/>
    <w:rsid w:val="00E3439A"/>
    <w:rsid w:val="00E34789"/>
    <w:rsid w:val="00E3754D"/>
    <w:rsid w:val="00E414EA"/>
    <w:rsid w:val="00E431E8"/>
    <w:rsid w:val="00E44D8D"/>
    <w:rsid w:val="00E46D40"/>
    <w:rsid w:val="00E46DDD"/>
    <w:rsid w:val="00E4754D"/>
    <w:rsid w:val="00E51F2A"/>
    <w:rsid w:val="00E54148"/>
    <w:rsid w:val="00E61F1C"/>
    <w:rsid w:val="00E63303"/>
    <w:rsid w:val="00E64701"/>
    <w:rsid w:val="00E6604C"/>
    <w:rsid w:val="00E669CE"/>
    <w:rsid w:val="00E66FC8"/>
    <w:rsid w:val="00E700AA"/>
    <w:rsid w:val="00E71A21"/>
    <w:rsid w:val="00E73955"/>
    <w:rsid w:val="00E77484"/>
    <w:rsid w:val="00E80895"/>
    <w:rsid w:val="00E8146C"/>
    <w:rsid w:val="00E819ED"/>
    <w:rsid w:val="00E82DA0"/>
    <w:rsid w:val="00E8458C"/>
    <w:rsid w:val="00E85EE6"/>
    <w:rsid w:val="00E8622A"/>
    <w:rsid w:val="00E87595"/>
    <w:rsid w:val="00E904F7"/>
    <w:rsid w:val="00E9161E"/>
    <w:rsid w:val="00E943BA"/>
    <w:rsid w:val="00E96B59"/>
    <w:rsid w:val="00E97899"/>
    <w:rsid w:val="00E97A00"/>
    <w:rsid w:val="00E97B8A"/>
    <w:rsid w:val="00EA00BA"/>
    <w:rsid w:val="00EA2748"/>
    <w:rsid w:val="00EA2C91"/>
    <w:rsid w:val="00EA2CAC"/>
    <w:rsid w:val="00EA3443"/>
    <w:rsid w:val="00EA4080"/>
    <w:rsid w:val="00EA48F1"/>
    <w:rsid w:val="00EA5480"/>
    <w:rsid w:val="00EA5F81"/>
    <w:rsid w:val="00EA61F1"/>
    <w:rsid w:val="00EA6A09"/>
    <w:rsid w:val="00EB07CF"/>
    <w:rsid w:val="00EB0DDF"/>
    <w:rsid w:val="00EB1F49"/>
    <w:rsid w:val="00EB2125"/>
    <w:rsid w:val="00EB3235"/>
    <w:rsid w:val="00EB391F"/>
    <w:rsid w:val="00EB3948"/>
    <w:rsid w:val="00EB45F2"/>
    <w:rsid w:val="00EB487C"/>
    <w:rsid w:val="00EB5509"/>
    <w:rsid w:val="00EB5860"/>
    <w:rsid w:val="00EB766B"/>
    <w:rsid w:val="00EC00F0"/>
    <w:rsid w:val="00EC19ED"/>
    <w:rsid w:val="00EC29FB"/>
    <w:rsid w:val="00EC2E6A"/>
    <w:rsid w:val="00EC4173"/>
    <w:rsid w:val="00EC4640"/>
    <w:rsid w:val="00EC7F57"/>
    <w:rsid w:val="00ED4429"/>
    <w:rsid w:val="00ED52A5"/>
    <w:rsid w:val="00ED76D7"/>
    <w:rsid w:val="00EE1EED"/>
    <w:rsid w:val="00EE1FA5"/>
    <w:rsid w:val="00EE29B2"/>
    <w:rsid w:val="00EE3728"/>
    <w:rsid w:val="00EE52E6"/>
    <w:rsid w:val="00EE7435"/>
    <w:rsid w:val="00EE7D13"/>
    <w:rsid w:val="00EF1209"/>
    <w:rsid w:val="00EF1F75"/>
    <w:rsid w:val="00EF32D8"/>
    <w:rsid w:val="00EF42ED"/>
    <w:rsid w:val="00EF5891"/>
    <w:rsid w:val="00EF5A55"/>
    <w:rsid w:val="00EF7654"/>
    <w:rsid w:val="00F03650"/>
    <w:rsid w:val="00F0426F"/>
    <w:rsid w:val="00F0497F"/>
    <w:rsid w:val="00F06ECF"/>
    <w:rsid w:val="00F06F08"/>
    <w:rsid w:val="00F07BAE"/>
    <w:rsid w:val="00F10BAA"/>
    <w:rsid w:val="00F118AE"/>
    <w:rsid w:val="00F14D9B"/>
    <w:rsid w:val="00F16A69"/>
    <w:rsid w:val="00F209B1"/>
    <w:rsid w:val="00F2176B"/>
    <w:rsid w:val="00F21D0D"/>
    <w:rsid w:val="00F2227D"/>
    <w:rsid w:val="00F22BB3"/>
    <w:rsid w:val="00F2445E"/>
    <w:rsid w:val="00F31E6E"/>
    <w:rsid w:val="00F331A0"/>
    <w:rsid w:val="00F351BA"/>
    <w:rsid w:val="00F362E9"/>
    <w:rsid w:val="00F36A01"/>
    <w:rsid w:val="00F3721E"/>
    <w:rsid w:val="00F37E83"/>
    <w:rsid w:val="00F402B7"/>
    <w:rsid w:val="00F42CA1"/>
    <w:rsid w:val="00F435A3"/>
    <w:rsid w:val="00F43A5E"/>
    <w:rsid w:val="00F43F2F"/>
    <w:rsid w:val="00F45D8E"/>
    <w:rsid w:val="00F45F0E"/>
    <w:rsid w:val="00F47A4B"/>
    <w:rsid w:val="00F52165"/>
    <w:rsid w:val="00F53111"/>
    <w:rsid w:val="00F54773"/>
    <w:rsid w:val="00F56306"/>
    <w:rsid w:val="00F62684"/>
    <w:rsid w:val="00F62E8F"/>
    <w:rsid w:val="00F64B7E"/>
    <w:rsid w:val="00F66498"/>
    <w:rsid w:val="00F669EF"/>
    <w:rsid w:val="00F66FF1"/>
    <w:rsid w:val="00F73041"/>
    <w:rsid w:val="00F73247"/>
    <w:rsid w:val="00F73775"/>
    <w:rsid w:val="00F73EE7"/>
    <w:rsid w:val="00F82EDD"/>
    <w:rsid w:val="00F836BB"/>
    <w:rsid w:val="00F83F36"/>
    <w:rsid w:val="00F8446C"/>
    <w:rsid w:val="00F84EE0"/>
    <w:rsid w:val="00F85476"/>
    <w:rsid w:val="00F876A1"/>
    <w:rsid w:val="00F87912"/>
    <w:rsid w:val="00F90C93"/>
    <w:rsid w:val="00F959BF"/>
    <w:rsid w:val="00F970AB"/>
    <w:rsid w:val="00F97F9E"/>
    <w:rsid w:val="00FA1BAE"/>
    <w:rsid w:val="00FA3C2E"/>
    <w:rsid w:val="00FA67D7"/>
    <w:rsid w:val="00FB1933"/>
    <w:rsid w:val="00FB38F2"/>
    <w:rsid w:val="00FB4FFB"/>
    <w:rsid w:val="00FB690E"/>
    <w:rsid w:val="00FC357F"/>
    <w:rsid w:val="00FC3ED8"/>
    <w:rsid w:val="00FC5ACB"/>
    <w:rsid w:val="00FC5B70"/>
    <w:rsid w:val="00FD3E3D"/>
    <w:rsid w:val="00FD4D38"/>
    <w:rsid w:val="00FD5F09"/>
    <w:rsid w:val="00FD6265"/>
    <w:rsid w:val="00FD6EE7"/>
    <w:rsid w:val="00FE61C5"/>
    <w:rsid w:val="00FE72D3"/>
    <w:rsid w:val="00FF07E5"/>
    <w:rsid w:val="00FF24E7"/>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985D7B"/>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34182-0BAE-43A4-A426-A3A49B8F0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2288</TotalTime>
  <Pages>3</Pages>
  <Words>1340</Words>
  <Characters>7643</Characters>
  <Application>Microsoft Office Word</Application>
  <DocSecurity>0</DocSecurity>
  <Lines>63</Lines>
  <Paragraphs>17</Paragraphs>
  <ScaleCrop>false</ScaleCrop>
  <Company> </Company>
  <LinksUpToDate>false</LinksUpToDate>
  <CharactersWithSpaces>8966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288</cp:revision>
  <dcterms:created xsi:type="dcterms:W3CDTF">2024-02-12T09:57:00Z</dcterms:created>
  <dcterms:modified xsi:type="dcterms:W3CDTF">2024-04-04T07:08:00Z</dcterms:modified>
</cp:coreProperties>
</file>